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573" w:rsidRDefault="002C5573" w:rsidP="002C5573">
      <w:pPr>
        <w:spacing w:after="0" w:line="240" w:lineRule="auto"/>
        <w:jc w:val="center"/>
        <w:rPr>
          <w:sz w:val="28"/>
          <w:szCs w:val="28"/>
        </w:rPr>
      </w:pPr>
      <w:bookmarkStart w:id="0" w:name="_GoBack"/>
      <w:bookmarkEnd w:id="0"/>
    </w:p>
    <w:p w:rsidR="00860EFF" w:rsidRDefault="001E4E61" w:rsidP="002C5573">
      <w:pPr>
        <w:spacing w:after="0" w:line="240" w:lineRule="auto"/>
        <w:rPr>
          <w:sz w:val="72"/>
          <w:szCs w:val="72"/>
        </w:rPr>
      </w:pPr>
      <w:r w:rsidRPr="002C5573">
        <w:rPr>
          <w:sz w:val="72"/>
          <w:szCs w:val="72"/>
        </w:rPr>
        <w:t>How can I use DoL to improve student learning in my classroom?</w:t>
      </w:r>
    </w:p>
    <w:p w:rsidR="00DF173C" w:rsidRPr="00DF173C" w:rsidRDefault="00DF173C" w:rsidP="002C5573">
      <w:pPr>
        <w:spacing w:after="0" w:line="240" w:lineRule="auto"/>
        <w:rPr>
          <w:sz w:val="40"/>
          <w:szCs w:val="40"/>
        </w:rPr>
      </w:pPr>
    </w:p>
    <w:p w:rsidR="00DF173C" w:rsidRPr="00DF173C" w:rsidRDefault="00DF173C" w:rsidP="002C5573">
      <w:pPr>
        <w:spacing w:after="0" w:line="240" w:lineRule="auto"/>
        <w:rPr>
          <w:sz w:val="40"/>
          <w:szCs w:val="40"/>
        </w:rPr>
      </w:pPr>
      <w:r w:rsidRPr="00DF173C">
        <w:rPr>
          <w:b/>
          <w:noProof/>
          <w:sz w:val="72"/>
          <w:szCs w:val="72"/>
          <w:u w:val="single"/>
        </w:rPr>
        <w:drawing>
          <wp:anchor distT="0" distB="0" distL="114300" distR="114300" simplePos="0" relativeHeight="251666432" behindDoc="1" locked="0" layoutInCell="1" allowOverlap="1" wp14:anchorId="420F313D" wp14:editId="5BE0C41B">
            <wp:simplePos x="0" y="0"/>
            <wp:positionH relativeFrom="column">
              <wp:posOffset>1986280</wp:posOffset>
            </wp:positionH>
            <wp:positionV relativeFrom="paragraph">
              <wp:posOffset>233045</wp:posOffset>
            </wp:positionV>
            <wp:extent cx="4628515" cy="3842385"/>
            <wp:effectExtent l="0" t="0" r="0" b="0"/>
            <wp:wrapTight wrapText="bothSides">
              <wp:wrapPolygon edited="0">
                <wp:start x="0" y="0"/>
                <wp:lineTo x="0" y="21525"/>
                <wp:lineTo x="21514" y="21525"/>
                <wp:lineTo x="21514" y="0"/>
                <wp:lineTo x="0" y="0"/>
              </wp:wrapPolygon>
            </wp:wrapTight>
            <wp:docPr id="5" name="Picture 5" descr="Dimensionsmodel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Dimensionsmodel"/>
                    <pic:cNvPicPr>
                      <a:picLocks noGrp="1"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28515" cy="3842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40"/>
          <w:szCs w:val="40"/>
        </w:rPr>
        <w:t xml:space="preserve">         Dimension</w:t>
      </w:r>
    </w:p>
    <w:p w:rsidR="00DF173C" w:rsidRPr="00DF173C" w:rsidRDefault="00DF173C" w:rsidP="00DF173C">
      <w:pPr>
        <w:spacing w:after="0" w:line="240" w:lineRule="auto"/>
        <w:ind w:left="720" w:firstLine="720"/>
        <w:rPr>
          <w:sz w:val="40"/>
          <w:szCs w:val="40"/>
        </w:rPr>
      </w:pPr>
      <w:r w:rsidRPr="00DF173C">
        <w:rPr>
          <w:sz w:val="40"/>
          <w:szCs w:val="40"/>
        </w:rPr>
        <w:t>5</w:t>
      </w:r>
    </w:p>
    <w:p w:rsidR="00DF173C" w:rsidRPr="00DF173C" w:rsidRDefault="00DF173C" w:rsidP="002C5573">
      <w:pPr>
        <w:spacing w:after="0" w:line="240" w:lineRule="auto"/>
        <w:rPr>
          <w:sz w:val="40"/>
          <w:szCs w:val="40"/>
        </w:rPr>
      </w:pPr>
    </w:p>
    <w:p w:rsidR="00DF173C" w:rsidRPr="00DF173C" w:rsidRDefault="00DF173C" w:rsidP="00DF173C">
      <w:pPr>
        <w:spacing w:after="0" w:line="240" w:lineRule="auto"/>
        <w:ind w:left="720" w:firstLine="720"/>
        <w:rPr>
          <w:sz w:val="40"/>
          <w:szCs w:val="40"/>
        </w:rPr>
      </w:pPr>
      <w:r w:rsidRPr="00DF173C">
        <w:rPr>
          <w:sz w:val="40"/>
          <w:szCs w:val="40"/>
        </w:rPr>
        <w:t>4</w:t>
      </w:r>
    </w:p>
    <w:p w:rsidR="00DF173C" w:rsidRPr="00DF173C" w:rsidRDefault="00DF173C" w:rsidP="002C5573">
      <w:pPr>
        <w:spacing w:after="0" w:line="240" w:lineRule="auto"/>
        <w:rPr>
          <w:sz w:val="40"/>
          <w:szCs w:val="40"/>
        </w:rPr>
      </w:pPr>
    </w:p>
    <w:p w:rsidR="00DF173C" w:rsidRPr="00DF173C" w:rsidRDefault="00DF173C" w:rsidP="00DF173C">
      <w:pPr>
        <w:spacing w:after="0" w:line="240" w:lineRule="auto"/>
        <w:ind w:left="720" w:firstLine="720"/>
        <w:rPr>
          <w:sz w:val="40"/>
          <w:szCs w:val="40"/>
        </w:rPr>
      </w:pPr>
      <w:r w:rsidRPr="00DF173C">
        <w:rPr>
          <w:sz w:val="40"/>
          <w:szCs w:val="40"/>
        </w:rPr>
        <w:t>3</w:t>
      </w:r>
    </w:p>
    <w:p w:rsidR="00DF173C" w:rsidRPr="00DF173C" w:rsidRDefault="00DF173C" w:rsidP="002C5573">
      <w:pPr>
        <w:spacing w:after="0" w:line="240" w:lineRule="auto"/>
        <w:rPr>
          <w:sz w:val="40"/>
          <w:szCs w:val="40"/>
        </w:rPr>
      </w:pPr>
    </w:p>
    <w:p w:rsidR="00DF173C" w:rsidRDefault="00DF173C" w:rsidP="00DF173C">
      <w:pPr>
        <w:spacing w:after="0" w:line="240" w:lineRule="auto"/>
        <w:ind w:left="720" w:firstLine="720"/>
        <w:rPr>
          <w:sz w:val="40"/>
          <w:szCs w:val="40"/>
        </w:rPr>
      </w:pPr>
    </w:p>
    <w:p w:rsidR="00DF173C" w:rsidRDefault="00DF173C" w:rsidP="00DF173C">
      <w:pPr>
        <w:spacing w:after="0" w:line="240" w:lineRule="auto"/>
        <w:ind w:left="720" w:firstLine="720"/>
        <w:rPr>
          <w:sz w:val="40"/>
          <w:szCs w:val="40"/>
        </w:rPr>
      </w:pPr>
      <w:r w:rsidRPr="00DF173C">
        <w:rPr>
          <w:sz w:val="40"/>
          <w:szCs w:val="40"/>
        </w:rPr>
        <w:t>2</w:t>
      </w:r>
    </w:p>
    <w:p w:rsidR="00DF173C" w:rsidRDefault="00DF173C" w:rsidP="002C5573">
      <w:pPr>
        <w:spacing w:after="0" w:line="240" w:lineRule="auto"/>
        <w:rPr>
          <w:sz w:val="40"/>
          <w:szCs w:val="40"/>
        </w:rPr>
      </w:pPr>
    </w:p>
    <w:p w:rsidR="00DF173C" w:rsidRDefault="00DF173C" w:rsidP="00DF173C">
      <w:pPr>
        <w:spacing w:after="0" w:line="240" w:lineRule="auto"/>
        <w:ind w:left="720" w:firstLine="720"/>
        <w:rPr>
          <w:sz w:val="40"/>
          <w:szCs w:val="40"/>
        </w:rPr>
      </w:pPr>
    </w:p>
    <w:p w:rsidR="00DF173C" w:rsidRPr="00DF173C" w:rsidRDefault="00DF173C" w:rsidP="00DF173C">
      <w:pPr>
        <w:spacing w:after="0" w:line="240" w:lineRule="auto"/>
        <w:ind w:left="720" w:firstLine="720"/>
        <w:rPr>
          <w:sz w:val="72"/>
          <w:szCs w:val="72"/>
        </w:rPr>
        <w:sectPr w:rsidR="00DF173C" w:rsidRPr="00DF173C" w:rsidSect="002C5573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>
        <w:rPr>
          <w:sz w:val="40"/>
          <w:szCs w:val="40"/>
        </w:rPr>
        <w:t>1</w:t>
      </w:r>
    </w:p>
    <w:p w:rsidR="002C5573" w:rsidRPr="002C5573" w:rsidRDefault="001E4E61" w:rsidP="001E4E61">
      <w:pPr>
        <w:spacing w:after="0" w:line="240" w:lineRule="auto"/>
        <w:jc w:val="center"/>
        <w:rPr>
          <w:b/>
          <w:sz w:val="96"/>
          <w:szCs w:val="96"/>
          <w:u w:val="single"/>
        </w:rPr>
      </w:pPr>
      <w:r w:rsidRPr="002C5573">
        <w:rPr>
          <w:b/>
          <w:sz w:val="96"/>
          <w:szCs w:val="96"/>
          <w:u w:val="single"/>
        </w:rPr>
        <w:lastRenderedPageBreak/>
        <w:t>Don’t try to do it all</w:t>
      </w:r>
    </w:p>
    <w:p w:rsidR="00860EFF" w:rsidRPr="002C5573" w:rsidRDefault="002C5573" w:rsidP="001E4E61">
      <w:pPr>
        <w:spacing w:after="0" w:line="240" w:lineRule="auto"/>
        <w:jc w:val="center"/>
        <w:rPr>
          <w:b/>
          <w:sz w:val="96"/>
          <w:szCs w:val="96"/>
          <w:u w:val="single"/>
        </w:rPr>
      </w:pPr>
      <w:r w:rsidRPr="002C5573">
        <w:rPr>
          <w:b/>
          <w:sz w:val="96"/>
          <w:szCs w:val="96"/>
          <w:u w:val="single"/>
        </w:rPr>
        <w:t>S</w:t>
      </w:r>
      <w:r w:rsidR="001E4E61" w:rsidRPr="002C5573">
        <w:rPr>
          <w:b/>
          <w:sz w:val="96"/>
          <w:szCs w:val="96"/>
          <w:u w:val="single"/>
        </w:rPr>
        <w:t>elect Dimension</w:t>
      </w:r>
      <w:r w:rsidR="0060114C" w:rsidRPr="002C5573">
        <w:rPr>
          <w:b/>
          <w:sz w:val="96"/>
          <w:szCs w:val="96"/>
          <w:u w:val="single"/>
        </w:rPr>
        <w:t>s</w:t>
      </w:r>
    </w:p>
    <w:p w:rsidR="001E4E61" w:rsidRPr="00EF6B1B" w:rsidRDefault="001E4E61" w:rsidP="001E4E61">
      <w:pPr>
        <w:spacing w:after="0" w:line="240" w:lineRule="auto"/>
        <w:jc w:val="center"/>
        <w:rPr>
          <w:b/>
          <w:u w:val="single"/>
        </w:rPr>
      </w:pPr>
    </w:p>
    <w:p w:rsidR="002C5573" w:rsidRDefault="002C5573" w:rsidP="00D05219">
      <w:pPr>
        <w:spacing w:after="0" w:line="240" w:lineRule="auto"/>
      </w:pPr>
      <w:r>
        <w:rPr>
          <w:noProof/>
        </w:rPr>
        <w:drawing>
          <wp:inline distT="0" distB="0" distL="0" distR="0">
            <wp:extent cx="9777730" cy="4741581"/>
            <wp:effectExtent l="76200" t="0" r="90170" b="0"/>
            <wp:docPr id="3" name="Di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2C5573" w:rsidRDefault="002C5573">
      <w:r>
        <w:br w:type="page"/>
      </w:r>
    </w:p>
    <w:p w:rsidR="002C5573" w:rsidRPr="002C5573" w:rsidRDefault="00EF6B1B" w:rsidP="002C5573">
      <w:pPr>
        <w:spacing w:after="0" w:line="240" w:lineRule="auto"/>
        <w:jc w:val="center"/>
        <w:rPr>
          <w:b/>
          <w:sz w:val="96"/>
          <w:szCs w:val="96"/>
          <w:u w:val="single"/>
        </w:rPr>
      </w:pPr>
      <w:r w:rsidRPr="002C5573">
        <w:rPr>
          <w:b/>
          <w:sz w:val="96"/>
          <w:szCs w:val="96"/>
          <w:u w:val="single"/>
        </w:rPr>
        <w:lastRenderedPageBreak/>
        <w:t>Issue Approach</w:t>
      </w:r>
    </w:p>
    <w:p w:rsidR="002C5573" w:rsidRDefault="002C5573" w:rsidP="00D05219">
      <w:pPr>
        <w:spacing w:after="0" w:line="240" w:lineRule="auto"/>
        <w:rPr>
          <w:b/>
          <w:u w:val="single"/>
        </w:rPr>
      </w:pPr>
    </w:p>
    <w:p w:rsidR="002C5573" w:rsidRDefault="002C5573" w:rsidP="00D05219">
      <w:pPr>
        <w:spacing w:after="0" w:line="240" w:lineRule="auto"/>
        <w:rPr>
          <w:b/>
          <w:u w:val="single"/>
        </w:rPr>
      </w:pPr>
      <w:r>
        <w:rPr>
          <w:b/>
          <w:noProof/>
          <w:u w:val="single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0</wp:posOffset>
            </wp:positionV>
            <wp:extent cx="9648825" cy="2562225"/>
            <wp:effectExtent l="76200" t="19050" r="104775" b="66675"/>
            <wp:wrapTight wrapText="bothSides">
              <wp:wrapPolygon edited="0">
                <wp:start x="17058" y="-161"/>
                <wp:lineTo x="17016" y="5139"/>
                <wp:lineTo x="-171" y="5139"/>
                <wp:lineTo x="-171" y="15417"/>
                <wp:lineTo x="43" y="15417"/>
                <wp:lineTo x="43" y="17987"/>
                <wp:lineTo x="17016" y="17987"/>
                <wp:lineTo x="17016" y="22001"/>
                <wp:lineTo x="17271" y="22001"/>
                <wp:lineTo x="18295" y="17987"/>
                <wp:lineTo x="21536" y="15417"/>
                <wp:lineTo x="21749" y="13008"/>
                <wp:lineTo x="21792" y="6745"/>
                <wp:lineTo x="21024" y="6103"/>
                <wp:lineTo x="18593" y="5139"/>
                <wp:lineTo x="17229" y="-161"/>
                <wp:lineTo x="17058" y="-161"/>
              </wp:wrapPolygon>
            </wp:wrapTight>
            <wp:docPr id="6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anchor>
        </w:drawing>
      </w:r>
    </w:p>
    <w:p w:rsidR="00EF6B1B" w:rsidRDefault="00EF6B1B" w:rsidP="00D05219">
      <w:pPr>
        <w:spacing w:after="0" w:line="240" w:lineRule="auto"/>
      </w:pPr>
    </w:p>
    <w:tbl>
      <w:tblPr>
        <w:tblStyle w:val="TableGrid"/>
        <w:tblpPr w:leftFromText="180" w:rightFromText="180" w:vertAnchor="text" w:horzAnchor="page" w:tblpX="2188" w:tblpY="3654"/>
        <w:tblW w:w="0" w:type="auto"/>
        <w:tblLook w:val="04A0" w:firstRow="1" w:lastRow="0" w:firstColumn="1" w:lastColumn="0" w:noHBand="0" w:noVBand="1"/>
      </w:tblPr>
      <w:tblGrid>
        <w:gridCol w:w="12965"/>
      </w:tblGrid>
      <w:tr w:rsidR="002C5573" w:rsidTr="002C5573">
        <w:trPr>
          <w:trHeight w:val="4829"/>
        </w:trPr>
        <w:tc>
          <w:tcPr>
            <w:tcW w:w="12965" w:type="dxa"/>
          </w:tcPr>
          <w:p w:rsidR="002C5573" w:rsidRPr="002C5573" w:rsidRDefault="002C5573" w:rsidP="002C5573">
            <w:pPr>
              <w:rPr>
                <w:sz w:val="32"/>
                <w:szCs w:val="32"/>
              </w:rPr>
            </w:pPr>
            <w:proofErr w:type="spellStart"/>
            <w:r w:rsidRPr="002C5573">
              <w:rPr>
                <w:b/>
                <w:sz w:val="32"/>
                <w:szCs w:val="32"/>
              </w:rPr>
              <w:t>E.g</w:t>
            </w:r>
            <w:proofErr w:type="spellEnd"/>
            <w:r w:rsidRPr="002C5573">
              <w:rPr>
                <w:b/>
                <w:sz w:val="32"/>
                <w:szCs w:val="32"/>
              </w:rPr>
              <w:t xml:space="preserve">  1: Middle Years English</w:t>
            </w:r>
            <w:r w:rsidRPr="002C5573">
              <w:rPr>
                <w:sz w:val="32"/>
                <w:szCs w:val="32"/>
              </w:rPr>
              <w:t xml:space="preserve">:  </w:t>
            </w:r>
          </w:p>
          <w:p w:rsidR="002C5573" w:rsidRPr="002C5573" w:rsidRDefault="002C5573" w:rsidP="002C5573">
            <w:pPr>
              <w:rPr>
                <w:i/>
                <w:sz w:val="32"/>
                <w:szCs w:val="32"/>
              </w:rPr>
            </w:pPr>
            <w:r w:rsidRPr="002C5573">
              <w:rPr>
                <w:i/>
                <w:sz w:val="32"/>
                <w:szCs w:val="32"/>
              </w:rPr>
              <w:t>increase students’ ability to ‘read between the lines’ and explain authorial choices</w:t>
            </w:r>
          </w:p>
          <w:p w:rsidR="002C5573" w:rsidRPr="002C5573" w:rsidRDefault="002C5573" w:rsidP="002C5573">
            <w:pPr>
              <w:rPr>
                <w:sz w:val="32"/>
                <w:szCs w:val="32"/>
              </w:rPr>
            </w:pPr>
            <w:r w:rsidRPr="002C5573">
              <w:rPr>
                <w:sz w:val="32"/>
                <w:szCs w:val="32"/>
              </w:rPr>
              <w:t xml:space="preserve">Dim 3, Complex Reasoning </w:t>
            </w:r>
            <w:proofErr w:type="gramStart"/>
            <w:r w:rsidRPr="002C5573">
              <w:rPr>
                <w:sz w:val="32"/>
                <w:szCs w:val="32"/>
              </w:rPr>
              <w:t>Process  2</w:t>
            </w:r>
            <w:proofErr w:type="gramEnd"/>
            <w:r w:rsidRPr="002C5573">
              <w:rPr>
                <w:sz w:val="32"/>
                <w:szCs w:val="32"/>
              </w:rPr>
              <w:t>:  Classifying:  students given cards with literary technique on front, explanation/e.g. on back.  Classify into 3-5 groups (and subgroups) and give headings for groups</w:t>
            </w:r>
          </w:p>
          <w:p w:rsidR="002C5573" w:rsidRPr="002C5573" w:rsidRDefault="002C5573" w:rsidP="002C5573">
            <w:pPr>
              <w:rPr>
                <w:sz w:val="32"/>
                <w:szCs w:val="32"/>
              </w:rPr>
            </w:pPr>
          </w:p>
          <w:p w:rsidR="002C5573" w:rsidRPr="002C5573" w:rsidRDefault="002C5573" w:rsidP="002C5573">
            <w:pPr>
              <w:rPr>
                <w:sz w:val="32"/>
                <w:szCs w:val="32"/>
              </w:rPr>
            </w:pPr>
            <w:r w:rsidRPr="002C5573">
              <w:rPr>
                <w:b/>
                <w:sz w:val="32"/>
                <w:szCs w:val="32"/>
              </w:rPr>
              <w:t>E.g. 2: Yr 5</w:t>
            </w:r>
            <w:r w:rsidRPr="002C5573">
              <w:rPr>
                <w:sz w:val="32"/>
                <w:szCs w:val="32"/>
              </w:rPr>
              <w:t xml:space="preserve">: </w:t>
            </w:r>
          </w:p>
          <w:p w:rsidR="002C5573" w:rsidRPr="002C5573" w:rsidRDefault="002C5573" w:rsidP="002C5573">
            <w:pPr>
              <w:rPr>
                <w:i/>
                <w:sz w:val="32"/>
                <w:szCs w:val="32"/>
              </w:rPr>
            </w:pPr>
            <w:r w:rsidRPr="002C5573">
              <w:rPr>
                <w:i/>
                <w:sz w:val="32"/>
                <w:szCs w:val="32"/>
              </w:rPr>
              <w:t>many students seem to ‘give up’ very easily when asked to complete a task independently</w:t>
            </w:r>
          </w:p>
          <w:p w:rsidR="002C5573" w:rsidRPr="002C5573" w:rsidRDefault="002C5573" w:rsidP="002C5573">
            <w:pPr>
              <w:rPr>
                <w:sz w:val="32"/>
                <w:szCs w:val="32"/>
              </w:rPr>
            </w:pPr>
            <w:r w:rsidRPr="002C5573">
              <w:rPr>
                <w:sz w:val="32"/>
                <w:szCs w:val="32"/>
              </w:rPr>
              <w:t>Dim 1: ‘Believe they have the ability and resources to complete tasks’ strategy 8: help students recognise they have the abilities to complete a particular task: use a miniquiz so students demonstrate knowledge in simpler context</w:t>
            </w:r>
          </w:p>
        </w:tc>
      </w:tr>
    </w:tbl>
    <w:p w:rsidR="002C5573" w:rsidRDefault="002C5573">
      <w:pPr>
        <w:rPr>
          <w:b/>
          <w:u w:val="single"/>
        </w:rPr>
      </w:pPr>
      <w:r>
        <w:rPr>
          <w:b/>
          <w:u w:val="single"/>
        </w:rPr>
        <w:br w:type="page"/>
      </w:r>
    </w:p>
    <w:p w:rsidR="00EF6B1B" w:rsidRPr="00C12C59" w:rsidRDefault="007A1F60" w:rsidP="00C12C59">
      <w:pPr>
        <w:spacing w:after="0" w:line="240" w:lineRule="auto"/>
        <w:jc w:val="center"/>
        <w:rPr>
          <w:sz w:val="96"/>
          <w:szCs w:val="96"/>
        </w:rPr>
      </w:pPr>
      <w:r w:rsidRPr="00C12C59">
        <w:rPr>
          <w:b/>
          <w:sz w:val="96"/>
          <w:szCs w:val="96"/>
          <w:u w:val="single"/>
        </w:rPr>
        <w:lastRenderedPageBreak/>
        <w:t>Dimension Focus</w:t>
      </w:r>
    </w:p>
    <w:p w:rsidR="007A1F60" w:rsidRDefault="00A331CB" w:rsidP="00D05219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542290</wp:posOffset>
            </wp:positionV>
            <wp:extent cx="9896475" cy="1704975"/>
            <wp:effectExtent l="57150" t="19050" r="85725" b="66675"/>
            <wp:wrapTight wrapText="bothSides">
              <wp:wrapPolygon edited="0">
                <wp:start x="18045" y="-241"/>
                <wp:lineTo x="18003" y="3861"/>
                <wp:lineTo x="-83" y="3861"/>
                <wp:lineTo x="-125" y="11584"/>
                <wp:lineTo x="-42" y="19307"/>
                <wp:lineTo x="18003" y="19307"/>
                <wp:lineTo x="18003" y="22203"/>
                <wp:lineTo x="18295" y="22203"/>
                <wp:lineTo x="18336" y="21721"/>
                <wp:lineTo x="18752" y="19307"/>
                <wp:lineTo x="21662" y="15446"/>
                <wp:lineTo x="21746" y="11826"/>
                <wp:lineTo x="21746" y="6758"/>
                <wp:lineTo x="21205" y="6034"/>
                <wp:lineTo x="18918" y="3861"/>
                <wp:lineTo x="18253" y="-241"/>
                <wp:lineTo x="18045" y="-241"/>
              </wp:wrapPolygon>
            </wp:wrapTight>
            <wp:docPr id="4" name="Di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anchor>
        </w:drawing>
      </w:r>
    </w:p>
    <w:tbl>
      <w:tblPr>
        <w:tblStyle w:val="TableGrid"/>
        <w:tblpPr w:leftFromText="180" w:rightFromText="180" w:vertAnchor="text" w:horzAnchor="page" w:tblpX="1648" w:tblpY="3649"/>
        <w:tblW w:w="0" w:type="auto"/>
        <w:tblLook w:val="04A0" w:firstRow="1" w:lastRow="0" w:firstColumn="1" w:lastColumn="0" w:noHBand="0" w:noVBand="1"/>
      </w:tblPr>
      <w:tblGrid>
        <w:gridCol w:w="12034"/>
      </w:tblGrid>
      <w:tr w:rsidR="00A331CB" w:rsidRPr="0060114C" w:rsidTr="00A331CB">
        <w:trPr>
          <w:trHeight w:val="4140"/>
        </w:trPr>
        <w:tc>
          <w:tcPr>
            <w:tcW w:w="12034" w:type="dxa"/>
          </w:tcPr>
          <w:p w:rsidR="00A331CB" w:rsidRDefault="00A331CB" w:rsidP="00A331CB">
            <w:pPr>
              <w:rPr>
                <w:b/>
                <w:sz w:val="44"/>
                <w:szCs w:val="44"/>
              </w:rPr>
            </w:pPr>
          </w:p>
          <w:p w:rsidR="00A331CB" w:rsidRPr="00A331CB" w:rsidRDefault="00A331CB" w:rsidP="00A331CB">
            <w:pPr>
              <w:rPr>
                <w:b/>
                <w:sz w:val="44"/>
                <w:szCs w:val="44"/>
              </w:rPr>
            </w:pPr>
            <w:r w:rsidRPr="00A331CB">
              <w:rPr>
                <w:b/>
                <w:sz w:val="44"/>
                <w:szCs w:val="44"/>
              </w:rPr>
              <w:t xml:space="preserve">e.g. Maths Place Value </w:t>
            </w:r>
          </w:p>
          <w:p w:rsidR="00A331CB" w:rsidRPr="0060114C" w:rsidRDefault="00A331CB" w:rsidP="00A331CB">
            <w:pPr>
              <w:rPr>
                <w:sz w:val="18"/>
                <w:szCs w:val="18"/>
              </w:rPr>
            </w:pPr>
            <w:r w:rsidRPr="00A331CB">
              <w:rPr>
                <w:sz w:val="44"/>
                <w:szCs w:val="44"/>
              </w:rPr>
              <w:t>Dimension 2: select strategies for both declarative and procedural knowledge: e.g. 3-min pause, construct meaning for vocab (place, value, units, tens, hundreds), create concept map, teacher think-aloud to mentally compute 2 digit numbers</w:t>
            </w:r>
          </w:p>
        </w:tc>
      </w:tr>
    </w:tbl>
    <w:p w:rsidR="007A1F60" w:rsidRDefault="007A1F60" w:rsidP="00D05219">
      <w:pPr>
        <w:spacing w:after="0" w:line="240" w:lineRule="auto"/>
      </w:pPr>
    </w:p>
    <w:p w:rsidR="00973569" w:rsidRDefault="00973569" w:rsidP="00D05219">
      <w:pPr>
        <w:spacing w:after="0" w:line="240" w:lineRule="auto"/>
        <w:rPr>
          <w:b/>
          <w:u w:val="single"/>
        </w:rPr>
        <w:sectPr w:rsidR="00973569" w:rsidSect="002C5573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7A1F60" w:rsidRPr="00C12C59" w:rsidRDefault="007A1F60" w:rsidP="00D05219">
      <w:pPr>
        <w:spacing w:after="0" w:line="240" w:lineRule="auto"/>
        <w:rPr>
          <w:sz w:val="52"/>
          <w:szCs w:val="52"/>
        </w:rPr>
      </w:pPr>
      <w:r w:rsidRPr="00C12C59">
        <w:rPr>
          <w:b/>
          <w:sz w:val="96"/>
          <w:szCs w:val="96"/>
          <w:u w:val="single"/>
        </w:rPr>
        <w:lastRenderedPageBreak/>
        <w:t>Blended Plan</w:t>
      </w:r>
      <w:r w:rsidRPr="00C12C59">
        <w:rPr>
          <w:sz w:val="96"/>
          <w:szCs w:val="96"/>
        </w:rPr>
        <w:t xml:space="preserve"> </w:t>
      </w:r>
      <w:r w:rsidRPr="00C12C59">
        <w:rPr>
          <w:sz w:val="52"/>
          <w:szCs w:val="52"/>
        </w:rPr>
        <w:t xml:space="preserve">(see </w:t>
      </w:r>
      <w:proofErr w:type="spellStart"/>
      <w:r w:rsidRPr="00C12C59">
        <w:rPr>
          <w:sz w:val="52"/>
          <w:szCs w:val="52"/>
        </w:rPr>
        <w:t>Marzano</w:t>
      </w:r>
      <w:proofErr w:type="spellEnd"/>
      <w:r w:rsidRPr="00C12C59">
        <w:rPr>
          <w:sz w:val="52"/>
          <w:szCs w:val="52"/>
        </w:rPr>
        <w:t xml:space="preserve"> 2006: 306-8)</w:t>
      </w:r>
    </w:p>
    <w:p w:rsidR="002C5573" w:rsidRDefault="00A331CB" w:rsidP="00D05219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-276860</wp:posOffset>
            </wp:positionH>
            <wp:positionV relativeFrom="paragraph">
              <wp:posOffset>107315</wp:posOffset>
            </wp:positionV>
            <wp:extent cx="10353675" cy="2228850"/>
            <wp:effectExtent l="38100" t="19050" r="85725" b="76200"/>
            <wp:wrapTight wrapText="bothSides">
              <wp:wrapPolygon edited="0">
                <wp:start x="17566" y="-185"/>
                <wp:lineTo x="17526" y="2954"/>
                <wp:lineTo x="1510" y="2954"/>
                <wp:lineTo x="1510" y="5908"/>
                <wp:lineTo x="-79" y="5908"/>
                <wp:lineTo x="-40" y="17723"/>
                <wp:lineTo x="17526" y="17723"/>
                <wp:lineTo x="17526" y="22154"/>
                <wp:lineTo x="17805" y="22154"/>
                <wp:lineTo x="18679" y="17723"/>
                <wp:lineTo x="19196" y="17723"/>
                <wp:lineTo x="21660" y="15323"/>
                <wp:lineTo x="21739" y="6831"/>
                <wp:lineTo x="21103" y="6092"/>
                <wp:lineTo x="19037" y="5908"/>
                <wp:lineTo x="17765" y="-185"/>
                <wp:lineTo x="17566" y="-185"/>
              </wp:wrapPolygon>
            </wp:wrapTight>
            <wp:docPr id="7" name="Di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</wp:anchor>
        </w:drawing>
      </w:r>
    </w:p>
    <w:p w:rsidR="002C5573" w:rsidRDefault="002C5573" w:rsidP="00D05219">
      <w:pPr>
        <w:spacing w:after="0" w:line="240" w:lineRule="auto"/>
      </w:pPr>
    </w:p>
    <w:p w:rsidR="00A331CB" w:rsidRDefault="00A331CB" w:rsidP="00D05219">
      <w:pPr>
        <w:spacing w:after="0" w:line="240" w:lineRule="auto"/>
      </w:pPr>
    </w:p>
    <w:p w:rsidR="00A331CB" w:rsidRDefault="00A331CB" w:rsidP="00D05219">
      <w:pPr>
        <w:spacing w:after="0" w:line="240" w:lineRule="auto"/>
      </w:pPr>
    </w:p>
    <w:p w:rsidR="00A331CB" w:rsidRDefault="00A331CB" w:rsidP="00D05219">
      <w:pPr>
        <w:spacing w:after="0" w:line="240" w:lineRule="auto"/>
      </w:pPr>
    </w:p>
    <w:p w:rsidR="00A331CB" w:rsidRDefault="00A331CB" w:rsidP="00D05219">
      <w:pPr>
        <w:spacing w:after="0" w:line="240" w:lineRule="auto"/>
      </w:pPr>
    </w:p>
    <w:p w:rsidR="002C5573" w:rsidRDefault="002C5573" w:rsidP="00D05219">
      <w:pPr>
        <w:spacing w:after="0" w:line="240" w:lineRule="auto"/>
      </w:pPr>
    </w:p>
    <w:p w:rsidR="00A331CB" w:rsidRDefault="00A331CB" w:rsidP="00D05219">
      <w:pPr>
        <w:spacing w:after="0" w:line="240" w:lineRule="auto"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4894"/>
      </w:tblGrid>
      <w:tr w:rsidR="00A331CB" w:rsidTr="00A331CB">
        <w:tc>
          <w:tcPr>
            <w:tcW w:w="15614" w:type="dxa"/>
          </w:tcPr>
          <w:p w:rsidR="00A331CB" w:rsidRPr="00DF173C" w:rsidRDefault="00A331CB" w:rsidP="00A331CB">
            <w:pPr>
              <w:ind w:left="720" w:hanging="720"/>
              <w:rPr>
                <w:sz w:val="28"/>
                <w:szCs w:val="28"/>
              </w:rPr>
            </w:pPr>
            <w:r w:rsidRPr="00DF173C">
              <w:rPr>
                <w:b/>
                <w:sz w:val="28"/>
                <w:szCs w:val="28"/>
              </w:rPr>
              <w:t xml:space="preserve">e.g.  History: issue: colonisation/immigration: Why did colonisers come to Australia?  </w:t>
            </w:r>
            <w:r w:rsidRPr="00DF173C">
              <w:rPr>
                <w:sz w:val="28"/>
                <w:szCs w:val="28"/>
              </w:rPr>
              <w:t>Task:  Historical Investigation (Dim 4)</w:t>
            </w:r>
          </w:p>
          <w:p w:rsidR="00A331CB" w:rsidRPr="00DF173C" w:rsidRDefault="00A331CB" w:rsidP="00A331CB">
            <w:pPr>
              <w:ind w:left="720" w:hanging="720"/>
              <w:rPr>
                <w:sz w:val="28"/>
                <w:szCs w:val="28"/>
              </w:rPr>
            </w:pPr>
            <w:r w:rsidRPr="00DF173C">
              <w:rPr>
                <w:sz w:val="28"/>
                <w:szCs w:val="28"/>
              </w:rPr>
              <w:t xml:space="preserve">Dim 2 Declarative Knowledge: Britain prior to colonisation (concepts: poverty, justice, empire); timeline of First Fleet and after; causation: KWL, </w:t>
            </w:r>
          </w:p>
          <w:p w:rsidR="00A331CB" w:rsidRPr="00DF173C" w:rsidRDefault="00A331CB" w:rsidP="00A331CB">
            <w:pPr>
              <w:ind w:left="720" w:hanging="720"/>
              <w:rPr>
                <w:sz w:val="28"/>
                <w:szCs w:val="28"/>
              </w:rPr>
            </w:pPr>
            <w:r w:rsidRPr="00DF173C">
              <w:rPr>
                <w:sz w:val="28"/>
                <w:szCs w:val="28"/>
              </w:rPr>
              <w:t>Dim 2 Procedural Knowledge: Evaluating and using sources of evidence; provide graphic representation of source analysis process</w:t>
            </w:r>
          </w:p>
          <w:p w:rsidR="00A331CB" w:rsidRPr="00DF173C" w:rsidRDefault="00A331CB" w:rsidP="00A331CB">
            <w:pPr>
              <w:ind w:left="720" w:hanging="720"/>
              <w:rPr>
                <w:sz w:val="28"/>
                <w:szCs w:val="28"/>
              </w:rPr>
            </w:pPr>
            <w:r w:rsidRPr="00DF173C">
              <w:rPr>
                <w:sz w:val="28"/>
                <w:szCs w:val="28"/>
              </w:rPr>
              <w:t>Dim 3/5 Activities:  Classify (groups of people, reasons for coming); Inductive Reasoning; Abstraction (why do people leave home?) etc. Maintain open mind; Generate new ways of viewing a situation</w:t>
            </w:r>
          </w:p>
          <w:p w:rsidR="00A331CB" w:rsidRDefault="00A331CB" w:rsidP="00A331CB">
            <w:pPr>
              <w:rPr>
                <w:b/>
                <w:sz w:val="18"/>
                <w:szCs w:val="18"/>
              </w:rPr>
            </w:pPr>
            <w:r w:rsidRPr="00DF173C">
              <w:rPr>
                <w:sz w:val="28"/>
                <w:szCs w:val="28"/>
              </w:rPr>
              <w:t>Dim 4 Activity Task:  Investigation:  follow structured tasks:  Identify event, identify sources, specify issues, students generate resolution</w:t>
            </w:r>
          </w:p>
        </w:tc>
      </w:tr>
    </w:tbl>
    <w:p w:rsidR="0060114C" w:rsidRPr="00D05219" w:rsidRDefault="0060114C" w:rsidP="00DF173C">
      <w:pPr>
        <w:spacing w:after="0" w:line="240" w:lineRule="auto"/>
      </w:pPr>
    </w:p>
    <w:sectPr w:rsidR="0060114C" w:rsidRPr="00D05219" w:rsidSect="00DF173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A5CA1"/>
    <w:multiLevelType w:val="hybridMultilevel"/>
    <w:tmpl w:val="D10EA7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274811"/>
    <w:multiLevelType w:val="hybridMultilevel"/>
    <w:tmpl w:val="ACACBBAE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E545AF"/>
    <w:multiLevelType w:val="hybridMultilevel"/>
    <w:tmpl w:val="B61CF12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5F24FA"/>
    <w:multiLevelType w:val="hybridMultilevel"/>
    <w:tmpl w:val="741AA1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990"/>
    <w:rsid w:val="00025172"/>
    <w:rsid w:val="000E22D1"/>
    <w:rsid w:val="001E4E61"/>
    <w:rsid w:val="002C5573"/>
    <w:rsid w:val="002E14D7"/>
    <w:rsid w:val="0030154A"/>
    <w:rsid w:val="00380117"/>
    <w:rsid w:val="003B5D7A"/>
    <w:rsid w:val="003D702E"/>
    <w:rsid w:val="0054072B"/>
    <w:rsid w:val="0054706F"/>
    <w:rsid w:val="00551CBC"/>
    <w:rsid w:val="00562CDB"/>
    <w:rsid w:val="0057200A"/>
    <w:rsid w:val="0060114C"/>
    <w:rsid w:val="0065455C"/>
    <w:rsid w:val="006B4777"/>
    <w:rsid w:val="006C101B"/>
    <w:rsid w:val="006E52B7"/>
    <w:rsid w:val="00710BE4"/>
    <w:rsid w:val="00723F34"/>
    <w:rsid w:val="00743CA4"/>
    <w:rsid w:val="007A1F60"/>
    <w:rsid w:val="00821618"/>
    <w:rsid w:val="00860EFF"/>
    <w:rsid w:val="008D3694"/>
    <w:rsid w:val="008F0119"/>
    <w:rsid w:val="0094024E"/>
    <w:rsid w:val="00973569"/>
    <w:rsid w:val="009C7E10"/>
    <w:rsid w:val="00A223AF"/>
    <w:rsid w:val="00A331CB"/>
    <w:rsid w:val="00AC5290"/>
    <w:rsid w:val="00AE3E51"/>
    <w:rsid w:val="00BB34E3"/>
    <w:rsid w:val="00C00D00"/>
    <w:rsid w:val="00C12C59"/>
    <w:rsid w:val="00C31990"/>
    <w:rsid w:val="00C52815"/>
    <w:rsid w:val="00CA7EB0"/>
    <w:rsid w:val="00CD7C55"/>
    <w:rsid w:val="00D05219"/>
    <w:rsid w:val="00DF173C"/>
    <w:rsid w:val="00E05534"/>
    <w:rsid w:val="00EF6B1B"/>
    <w:rsid w:val="00F150E3"/>
    <w:rsid w:val="00FB43B6"/>
    <w:rsid w:val="00FD0E24"/>
    <w:rsid w:val="00FF4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319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B43B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0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0B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319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B43B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0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0B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diagramData" Target="diagrams/data3.xml"/><Relationship Id="rId26" Type="http://schemas.openxmlformats.org/officeDocument/2006/relationships/diagramColors" Target="diagrams/colors4.xml"/><Relationship Id="rId3" Type="http://schemas.openxmlformats.org/officeDocument/2006/relationships/styles" Target="styles.xml"/><Relationship Id="rId21" Type="http://schemas.openxmlformats.org/officeDocument/2006/relationships/diagramColors" Target="diagrams/colors3.xml"/><Relationship Id="rId7" Type="http://schemas.openxmlformats.org/officeDocument/2006/relationships/image" Target="media/image1.jpeg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diagramQuickStyle" Target="diagrams/quickStyle4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diagramQuickStyle" Target="diagrams/quickStyle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Colors" Target="diagrams/colors1.xml"/><Relationship Id="rId24" Type="http://schemas.openxmlformats.org/officeDocument/2006/relationships/diagramLayout" Target="diagrams/layout4.xml"/><Relationship Id="rId5" Type="http://schemas.openxmlformats.org/officeDocument/2006/relationships/settings" Target="settings.xml"/><Relationship Id="rId15" Type="http://schemas.openxmlformats.org/officeDocument/2006/relationships/diagramQuickStyle" Target="diagrams/quickStyle2.xml"/><Relationship Id="rId23" Type="http://schemas.openxmlformats.org/officeDocument/2006/relationships/diagramData" Target="diagrams/data4.xml"/><Relationship Id="rId28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19" Type="http://schemas.openxmlformats.org/officeDocument/2006/relationships/diagramLayout" Target="diagrams/layout3.xml"/><Relationship Id="rId4" Type="http://schemas.microsoft.com/office/2007/relationships/stylesWithEffects" Target="stylesWithEffect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microsoft.com/office/2007/relationships/diagramDrawing" Target="diagrams/drawing3.xml"/><Relationship Id="rId27" Type="http://schemas.microsoft.com/office/2007/relationships/diagramDrawing" Target="diagrams/drawing4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5">
  <dgm:title val=""/>
  <dgm:desc val=""/>
  <dgm:catLst>
    <dgm:cat type="accent3" pri="11500"/>
  </dgm:catLst>
  <dgm:styleLbl name="node0">
    <dgm:fillClrLst meth="cycle"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alpha val="9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alpha val="90000"/>
      </a:schemeClr>
      <a:schemeClr val="accent3">
        <a:alpha val="5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/>
    <dgm:txEffectClrLst/>
  </dgm:styleLbl>
  <dgm:styleLbl name="lnNode1">
    <dgm:fillClrLst>
      <a:schemeClr val="accent3">
        <a:shade val="90000"/>
      </a:schemeClr>
      <a:schemeClr val="accent3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  <a:alpha val="90000"/>
      </a:schemeClr>
      <a:schemeClr val="accent3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alpha val="90000"/>
        <a:tint val="40000"/>
      </a:schemeClr>
      <a:schemeClr val="accent3">
        <a:alpha val="5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4FBA06F-B05D-4FFB-B262-6711F2F6DBCD}" type="doc">
      <dgm:prSet loTypeId="urn:microsoft.com/office/officeart/2005/8/layout/hierarchy2" loCatId="hierarchy" qsTypeId="urn:microsoft.com/office/officeart/2005/8/quickstyle/simple3" qsCatId="simple" csTypeId="urn:microsoft.com/office/officeart/2005/8/colors/accent3_5" csCatId="accent3" phldr="1"/>
      <dgm:spPr/>
      <dgm:t>
        <a:bodyPr/>
        <a:lstStyle/>
        <a:p>
          <a:endParaRPr lang="en-AU"/>
        </a:p>
      </dgm:t>
    </dgm:pt>
    <dgm:pt modelId="{05ED41CF-9302-481F-B469-C6B7C86BDD41}">
      <dgm:prSet phldrT="[Text]"/>
      <dgm:spPr/>
      <dgm:t>
        <a:bodyPr/>
        <a:lstStyle/>
        <a:p>
          <a:r>
            <a:rPr lang="en-AU"/>
            <a:t>Am I looking for strategies mainly to do with. . .</a:t>
          </a:r>
        </a:p>
      </dgm:t>
    </dgm:pt>
    <dgm:pt modelId="{3F9344E4-0B97-4D3B-A80D-89822D698973}" type="parTrans" cxnId="{40CA6D52-AC03-4EFD-91FE-88083957D115}">
      <dgm:prSet/>
      <dgm:spPr/>
      <dgm:t>
        <a:bodyPr/>
        <a:lstStyle/>
        <a:p>
          <a:endParaRPr lang="en-AU"/>
        </a:p>
      </dgm:t>
    </dgm:pt>
    <dgm:pt modelId="{258B1484-CAA2-4150-8865-DCB05FDDDB01}" type="sibTrans" cxnId="{40CA6D52-AC03-4EFD-91FE-88083957D115}">
      <dgm:prSet/>
      <dgm:spPr/>
      <dgm:t>
        <a:bodyPr/>
        <a:lstStyle/>
        <a:p>
          <a:endParaRPr lang="en-AU"/>
        </a:p>
      </dgm:t>
    </dgm:pt>
    <dgm:pt modelId="{3397870B-ABAC-486D-A856-BC6BCE5013F1}">
      <dgm:prSet phldrT="[Text]"/>
      <dgm:spPr/>
      <dgm:t>
        <a:bodyPr/>
        <a:lstStyle/>
        <a:p>
          <a:r>
            <a:rPr lang="en-AU"/>
            <a:t>the learner? Dim 1&amp;5</a:t>
          </a:r>
        </a:p>
      </dgm:t>
    </dgm:pt>
    <dgm:pt modelId="{9B393AB2-A54B-4B09-BC1C-08014DFBFE2C}" type="parTrans" cxnId="{B22CAB14-1AA6-4B75-A24E-FC16B39F2745}">
      <dgm:prSet/>
      <dgm:spPr/>
      <dgm:t>
        <a:bodyPr/>
        <a:lstStyle/>
        <a:p>
          <a:endParaRPr lang="en-AU"/>
        </a:p>
      </dgm:t>
    </dgm:pt>
    <dgm:pt modelId="{3F213684-F828-46AF-8624-68F2FA58BBAB}" type="sibTrans" cxnId="{B22CAB14-1AA6-4B75-A24E-FC16B39F2745}">
      <dgm:prSet/>
      <dgm:spPr/>
      <dgm:t>
        <a:bodyPr/>
        <a:lstStyle/>
        <a:p>
          <a:endParaRPr lang="en-AU"/>
        </a:p>
      </dgm:t>
    </dgm:pt>
    <dgm:pt modelId="{197512DD-3921-4212-A5E5-B10A954B8A8A}">
      <dgm:prSet phldrT="[Text]"/>
      <dgm:spPr/>
      <dgm:t>
        <a:bodyPr/>
        <a:lstStyle/>
        <a:p>
          <a:r>
            <a:rPr lang="en-AU"/>
            <a:t>what they're bringing to the learning? Dim 1</a:t>
          </a:r>
        </a:p>
      </dgm:t>
    </dgm:pt>
    <dgm:pt modelId="{3DD1FFAD-D535-4E90-A082-FD376FF243DD}" type="parTrans" cxnId="{53736D7A-5519-40B3-BE20-44CB49586727}">
      <dgm:prSet/>
      <dgm:spPr/>
      <dgm:t>
        <a:bodyPr/>
        <a:lstStyle/>
        <a:p>
          <a:endParaRPr lang="en-AU"/>
        </a:p>
      </dgm:t>
    </dgm:pt>
    <dgm:pt modelId="{05D3A806-9675-462E-8675-FC5EA128C908}" type="sibTrans" cxnId="{53736D7A-5519-40B3-BE20-44CB49586727}">
      <dgm:prSet/>
      <dgm:spPr/>
      <dgm:t>
        <a:bodyPr/>
        <a:lstStyle/>
        <a:p>
          <a:endParaRPr lang="en-AU"/>
        </a:p>
      </dgm:t>
    </dgm:pt>
    <dgm:pt modelId="{E74F7B00-C029-4B32-BD39-6A9988F88A20}">
      <dgm:prSet phldrT="[Text]"/>
      <dgm:spPr/>
      <dgm:t>
        <a:bodyPr/>
        <a:lstStyle/>
        <a:p>
          <a:r>
            <a:rPr lang="en-AU"/>
            <a:t>how they're doing the learning? Dim 5</a:t>
          </a:r>
        </a:p>
      </dgm:t>
    </dgm:pt>
    <dgm:pt modelId="{107B79C3-5658-479C-B009-72697EB76DD3}" type="parTrans" cxnId="{E44A5B56-F86D-457D-B6A8-1525EA322AE5}">
      <dgm:prSet/>
      <dgm:spPr/>
      <dgm:t>
        <a:bodyPr/>
        <a:lstStyle/>
        <a:p>
          <a:endParaRPr lang="en-AU"/>
        </a:p>
      </dgm:t>
    </dgm:pt>
    <dgm:pt modelId="{695C53F2-B899-49B8-832D-54C4332F590D}" type="sibTrans" cxnId="{E44A5B56-F86D-457D-B6A8-1525EA322AE5}">
      <dgm:prSet/>
      <dgm:spPr/>
      <dgm:t>
        <a:bodyPr/>
        <a:lstStyle/>
        <a:p>
          <a:endParaRPr lang="en-AU"/>
        </a:p>
      </dgm:t>
    </dgm:pt>
    <dgm:pt modelId="{03E6EC27-1C2F-4DE7-8A30-2863C8FEB002}">
      <dgm:prSet phldrT="[Text]"/>
      <dgm:spPr/>
      <dgm:t>
        <a:bodyPr/>
        <a:lstStyle/>
        <a:p>
          <a:r>
            <a:rPr lang="en-AU"/>
            <a:t>the learning journey? Dim2-4</a:t>
          </a:r>
        </a:p>
      </dgm:t>
    </dgm:pt>
    <dgm:pt modelId="{DB5DF472-D627-42F0-B19E-464DEB7D1CFC}" type="parTrans" cxnId="{EE750CAE-F373-4D23-8966-796B3191D506}">
      <dgm:prSet/>
      <dgm:spPr/>
      <dgm:t>
        <a:bodyPr/>
        <a:lstStyle/>
        <a:p>
          <a:endParaRPr lang="en-AU"/>
        </a:p>
      </dgm:t>
    </dgm:pt>
    <dgm:pt modelId="{6981B0C5-0EE6-454E-8ED5-390AB5BBEEB8}" type="sibTrans" cxnId="{EE750CAE-F373-4D23-8966-796B3191D506}">
      <dgm:prSet/>
      <dgm:spPr/>
      <dgm:t>
        <a:bodyPr/>
        <a:lstStyle/>
        <a:p>
          <a:endParaRPr lang="en-AU"/>
        </a:p>
      </dgm:t>
    </dgm:pt>
    <dgm:pt modelId="{0E3D143E-9A37-4CED-96F5-EF2B9B7B4071}">
      <dgm:prSet phldrT="[Text]"/>
      <dgm:spPr/>
      <dgm:t>
        <a:bodyPr/>
        <a:lstStyle/>
        <a:p>
          <a:r>
            <a:rPr lang="en-AU"/>
            <a:t>'getting' knowledge? Dim 2</a:t>
          </a:r>
        </a:p>
      </dgm:t>
    </dgm:pt>
    <dgm:pt modelId="{9E107D13-B3A0-4C6B-9EBE-A3CE1EF7AB2A}" type="parTrans" cxnId="{49A8ED1B-B1FC-4A96-BD18-D48334ED91DA}">
      <dgm:prSet/>
      <dgm:spPr/>
      <dgm:t>
        <a:bodyPr/>
        <a:lstStyle/>
        <a:p>
          <a:endParaRPr lang="en-AU"/>
        </a:p>
      </dgm:t>
    </dgm:pt>
    <dgm:pt modelId="{349155C5-373A-49AD-8A93-44DCD90944F7}" type="sibTrans" cxnId="{49A8ED1B-B1FC-4A96-BD18-D48334ED91DA}">
      <dgm:prSet/>
      <dgm:spPr/>
      <dgm:t>
        <a:bodyPr/>
        <a:lstStyle/>
        <a:p>
          <a:endParaRPr lang="en-AU"/>
        </a:p>
      </dgm:t>
    </dgm:pt>
    <dgm:pt modelId="{BD5152E8-BFCC-4A36-93D0-3C1B4E43DFCB}">
      <dgm:prSet phldrT="[Text]"/>
      <dgm:spPr/>
      <dgm:t>
        <a:bodyPr/>
        <a:lstStyle/>
        <a:p>
          <a:r>
            <a:rPr lang="en-AU"/>
            <a:t>using knowledge in a different context? Dim 4</a:t>
          </a:r>
        </a:p>
      </dgm:t>
    </dgm:pt>
    <dgm:pt modelId="{213BC248-CC70-4A4E-8000-3DF36F1BF6AA}" type="parTrans" cxnId="{1B040A41-4B50-4FD3-9248-92D706EEA5EC}">
      <dgm:prSet/>
      <dgm:spPr/>
      <dgm:t>
        <a:bodyPr/>
        <a:lstStyle/>
        <a:p>
          <a:endParaRPr lang="en-AU"/>
        </a:p>
      </dgm:t>
    </dgm:pt>
    <dgm:pt modelId="{2E2F2E9A-ABE6-4530-A540-922B30A7BD9D}" type="sibTrans" cxnId="{1B040A41-4B50-4FD3-9248-92D706EEA5EC}">
      <dgm:prSet/>
      <dgm:spPr/>
      <dgm:t>
        <a:bodyPr/>
        <a:lstStyle/>
        <a:p>
          <a:endParaRPr lang="en-AU"/>
        </a:p>
      </dgm:t>
    </dgm:pt>
    <dgm:pt modelId="{6CEFBCE3-48F0-4682-9BCF-507F57FAFF87}">
      <dgm:prSet phldrT="[Text]"/>
      <dgm:spPr/>
      <dgm:t>
        <a:bodyPr/>
        <a:lstStyle/>
        <a:p>
          <a:r>
            <a:rPr lang="en-AU"/>
            <a:t>developing knowledge? Dim 3</a:t>
          </a:r>
        </a:p>
      </dgm:t>
    </dgm:pt>
    <dgm:pt modelId="{FCFB59D9-4177-421F-9B16-D15F20421F64}" type="parTrans" cxnId="{6BA2D6D7-5005-4879-9AE2-B071052FA7F8}">
      <dgm:prSet/>
      <dgm:spPr/>
      <dgm:t>
        <a:bodyPr/>
        <a:lstStyle/>
        <a:p>
          <a:endParaRPr lang="en-AU"/>
        </a:p>
      </dgm:t>
    </dgm:pt>
    <dgm:pt modelId="{21271751-AFFF-48E8-A8A5-5601B357A7D3}" type="sibTrans" cxnId="{6BA2D6D7-5005-4879-9AE2-B071052FA7F8}">
      <dgm:prSet/>
      <dgm:spPr/>
      <dgm:t>
        <a:bodyPr/>
        <a:lstStyle/>
        <a:p>
          <a:endParaRPr lang="en-AU"/>
        </a:p>
      </dgm:t>
    </dgm:pt>
    <dgm:pt modelId="{857CD09D-227F-422D-9E66-4E7B757AFF4B}" type="pres">
      <dgm:prSet presAssocID="{A4FBA06F-B05D-4FFB-B262-6711F2F6DBCD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n-AU"/>
        </a:p>
      </dgm:t>
    </dgm:pt>
    <dgm:pt modelId="{15DCABAF-4445-43FB-BCCC-2395AD91DFFB}" type="pres">
      <dgm:prSet presAssocID="{05ED41CF-9302-481F-B469-C6B7C86BDD41}" presName="root1" presStyleCnt="0"/>
      <dgm:spPr/>
      <dgm:t>
        <a:bodyPr/>
        <a:lstStyle/>
        <a:p>
          <a:endParaRPr lang="en-AU"/>
        </a:p>
      </dgm:t>
    </dgm:pt>
    <dgm:pt modelId="{764BD402-8C8A-470B-8E4D-4D3DD49AEA48}" type="pres">
      <dgm:prSet presAssocID="{05ED41CF-9302-481F-B469-C6B7C86BDD41}" presName="LevelOneTextNode" presStyleLbl="node0" presStyleIdx="0" presStyleCnt="1" custScaleX="193883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352B6B7A-FF33-4FBE-8EA4-571CC4BA55F8}" type="pres">
      <dgm:prSet presAssocID="{05ED41CF-9302-481F-B469-C6B7C86BDD41}" presName="level2hierChild" presStyleCnt="0"/>
      <dgm:spPr/>
      <dgm:t>
        <a:bodyPr/>
        <a:lstStyle/>
        <a:p>
          <a:endParaRPr lang="en-AU"/>
        </a:p>
      </dgm:t>
    </dgm:pt>
    <dgm:pt modelId="{814562FF-0FA3-4BF0-B003-FB85B8EB7F0E}" type="pres">
      <dgm:prSet presAssocID="{9B393AB2-A54B-4B09-BC1C-08014DFBFE2C}" presName="conn2-1" presStyleLbl="parChTrans1D2" presStyleIdx="0" presStyleCnt="2"/>
      <dgm:spPr/>
      <dgm:t>
        <a:bodyPr/>
        <a:lstStyle/>
        <a:p>
          <a:endParaRPr lang="en-AU"/>
        </a:p>
      </dgm:t>
    </dgm:pt>
    <dgm:pt modelId="{D308C429-A3D1-4917-A2C3-7681E3E25380}" type="pres">
      <dgm:prSet presAssocID="{9B393AB2-A54B-4B09-BC1C-08014DFBFE2C}" presName="connTx" presStyleLbl="parChTrans1D2" presStyleIdx="0" presStyleCnt="2"/>
      <dgm:spPr/>
      <dgm:t>
        <a:bodyPr/>
        <a:lstStyle/>
        <a:p>
          <a:endParaRPr lang="en-AU"/>
        </a:p>
      </dgm:t>
    </dgm:pt>
    <dgm:pt modelId="{7F988EB1-5A9D-4B8D-B28D-BB944CA9723F}" type="pres">
      <dgm:prSet presAssocID="{3397870B-ABAC-486D-A856-BC6BCE5013F1}" presName="root2" presStyleCnt="0"/>
      <dgm:spPr/>
      <dgm:t>
        <a:bodyPr/>
        <a:lstStyle/>
        <a:p>
          <a:endParaRPr lang="en-AU"/>
        </a:p>
      </dgm:t>
    </dgm:pt>
    <dgm:pt modelId="{8371721C-8213-4005-A8F9-F212C0720579}" type="pres">
      <dgm:prSet presAssocID="{3397870B-ABAC-486D-A856-BC6BCE5013F1}" presName="LevelTwoTextNode" presStyleLbl="node2" presStyleIdx="0" presStyleCnt="2" custScaleX="196992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AA445249-6D9C-431A-BD34-4DB9365FDE3F}" type="pres">
      <dgm:prSet presAssocID="{3397870B-ABAC-486D-A856-BC6BCE5013F1}" presName="level3hierChild" presStyleCnt="0"/>
      <dgm:spPr/>
      <dgm:t>
        <a:bodyPr/>
        <a:lstStyle/>
        <a:p>
          <a:endParaRPr lang="en-AU"/>
        </a:p>
      </dgm:t>
    </dgm:pt>
    <dgm:pt modelId="{D1959AAE-BC05-4E97-8529-97A1B93BDCCA}" type="pres">
      <dgm:prSet presAssocID="{3DD1FFAD-D535-4E90-A082-FD376FF243DD}" presName="conn2-1" presStyleLbl="parChTrans1D3" presStyleIdx="0" presStyleCnt="5"/>
      <dgm:spPr/>
      <dgm:t>
        <a:bodyPr/>
        <a:lstStyle/>
        <a:p>
          <a:endParaRPr lang="en-AU"/>
        </a:p>
      </dgm:t>
    </dgm:pt>
    <dgm:pt modelId="{377F2104-9AA0-41A1-B108-65F74617CEA5}" type="pres">
      <dgm:prSet presAssocID="{3DD1FFAD-D535-4E90-A082-FD376FF243DD}" presName="connTx" presStyleLbl="parChTrans1D3" presStyleIdx="0" presStyleCnt="5"/>
      <dgm:spPr/>
      <dgm:t>
        <a:bodyPr/>
        <a:lstStyle/>
        <a:p>
          <a:endParaRPr lang="en-AU"/>
        </a:p>
      </dgm:t>
    </dgm:pt>
    <dgm:pt modelId="{B19E1A2F-0735-4D91-AF78-250DF26391FF}" type="pres">
      <dgm:prSet presAssocID="{197512DD-3921-4212-A5E5-B10A954B8A8A}" presName="root2" presStyleCnt="0"/>
      <dgm:spPr/>
      <dgm:t>
        <a:bodyPr/>
        <a:lstStyle/>
        <a:p>
          <a:endParaRPr lang="en-AU"/>
        </a:p>
      </dgm:t>
    </dgm:pt>
    <dgm:pt modelId="{33C5BB09-384C-4D10-899C-ABD2D5ED0CC5}" type="pres">
      <dgm:prSet presAssocID="{197512DD-3921-4212-A5E5-B10A954B8A8A}" presName="LevelTwoTextNode" presStyleLbl="node3" presStyleIdx="0" presStyleCnt="5" custScaleX="293312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ADA5FCF0-C861-4C05-B635-C68FF5729FEC}" type="pres">
      <dgm:prSet presAssocID="{197512DD-3921-4212-A5E5-B10A954B8A8A}" presName="level3hierChild" presStyleCnt="0"/>
      <dgm:spPr/>
      <dgm:t>
        <a:bodyPr/>
        <a:lstStyle/>
        <a:p>
          <a:endParaRPr lang="en-AU"/>
        </a:p>
      </dgm:t>
    </dgm:pt>
    <dgm:pt modelId="{FF37117D-A5E3-4256-8B93-9655AE1D32F3}" type="pres">
      <dgm:prSet presAssocID="{107B79C3-5658-479C-B009-72697EB76DD3}" presName="conn2-1" presStyleLbl="parChTrans1D3" presStyleIdx="1" presStyleCnt="5"/>
      <dgm:spPr/>
      <dgm:t>
        <a:bodyPr/>
        <a:lstStyle/>
        <a:p>
          <a:endParaRPr lang="en-AU"/>
        </a:p>
      </dgm:t>
    </dgm:pt>
    <dgm:pt modelId="{B1E87B9B-9CD3-42E6-8992-5C11240447A2}" type="pres">
      <dgm:prSet presAssocID="{107B79C3-5658-479C-B009-72697EB76DD3}" presName="connTx" presStyleLbl="parChTrans1D3" presStyleIdx="1" presStyleCnt="5"/>
      <dgm:spPr/>
      <dgm:t>
        <a:bodyPr/>
        <a:lstStyle/>
        <a:p>
          <a:endParaRPr lang="en-AU"/>
        </a:p>
      </dgm:t>
    </dgm:pt>
    <dgm:pt modelId="{6115B5F4-7FD7-433E-B6E8-28411791C053}" type="pres">
      <dgm:prSet presAssocID="{E74F7B00-C029-4B32-BD39-6A9988F88A20}" presName="root2" presStyleCnt="0"/>
      <dgm:spPr/>
      <dgm:t>
        <a:bodyPr/>
        <a:lstStyle/>
        <a:p>
          <a:endParaRPr lang="en-AU"/>
        </a:p>
      </dgm:t>
    </dgm:pt>
    <dgm:pt modelId="{9E87C1AD-D346-4CDB-ACFE-CD60D525F386}" type="pres">
      <dgm:prSet presAssocID="{E74F7B00-C029-4B32-BD39-6A9988F88A20}" presName="LevelTwoTextNode" presStyleLbl="node3" presStyleIdx="1" presStyleCnt="5" custScaleX="219579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F49406D5-3E02-4C92-BAE7-3C1B0A133278}" type="pres">
      <dgm:prSet presAssocID="{E74F7B00-C029-4B32-BD39-6A9988F88A20}" presName="level3hierChild" presStyleCnt="0"/>
      <dgm:spPr/>
      <dgm:t>
        <a:bodyPr/>
        <a:lstStyle/>
        <a:p>
          <a:endParaRPr lang="en-AU"/>
        </a:p>
      </dgm:t>
    </dgm:pt>
    <dgm:pt modelId="{74095D87-9837-4E33-B8D2-AD86E3C7D9FF}" type="pres">
      <dgm:prSet presAssocID="{DB5DF472-D627-42F0-B19E-464DEB7D1CFC}" presName="conn2-1" presStyleLbl="parChTrans1D2" presStyleIdx="1" presStyleCnt="2"/>
      <dgm:spPr/>
      <dgm:t>
        <a:bodyPr/>
        <a:lstStyle/>
        <a:p>
          <a:endParaRPr lang="en-AU"/>
        </a:p>
      </dgm:t>
    </dgm:pt>
    <dgm:pt modelId="{09E23E90-D71D-43EA-9B93-75EF412F56F5}" type="pres">
      <dgm:prSet presAssocID="{DB5DF472-D627-42F0-B19E-464DEB7D1CFC}" presName="connTx" presStyleLbl="parChTrans1D2" presStyleIdx="1" presStyleCnt="2"/>
      <dgm:spPr/>
      <dgm:t>
        <a:bodyPr/>
        <a:lstStyle/>
        <a:p>
          <a:endParaRPr lang="en-AU"/>
        </a:p>
      </dgm:t>
    </dgm:pt>
    <dgm:pt modelId="{40E13592-185A-4015-80F0-33D9674740C3}" type="pres">
      <dgm:prSet presAssocID="{03E6EC27-1C2F-4DE7-8A30-2863C8FEB002}" presName="root2" presStyleCnt="0"/>
      <dgm:spPr/>
      <dgm:t>
        <a:bodyPr/>
        <a:lstStyle/>
        <a:p>
          <a:endParaRPr lang="en-AU"/>
        </a:p>
      </dgm:t>
    </dgm:pt>
    <dgm:pt modelId="{A0A9E441-D750-4E09-9219-8AE7A95DA388}" type="pres">
      <dgm:prSet presAssocID="{03E6EC27-1C2F-4DE7-8A30-2863C8FEB002}" presName="LevelTwoTextNode" presStyleLbl="node2" presStyleIdx="1" presStyleCnt="2" custScaleX="214565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55A6C6A7-7DA5-45BD-A1A6-CA086A056172}" type="pres">
      <dgm:prSet presAssocID="{03E6EC27-1C2F-4DE7-8A30-2863C8FEB002}" presName="level3hierChild" presStyleCnt="0"/>
      <dgm:spPr/>
      <dgm:t>
        <a:bodyPr/>
        <a:lstStyle/>
        <a:p>
          <a:endParaRPr lang="en-AU"/>
        </a:p>
      </dgm:t>
    </dgm:pt>
    <dgm:pt modelId="{8D86E8E4-69CC-4751-8D8D-FCBDC869F0BD}" type="pres">
      <dgm:prSet presAssocID="{9E107D13-B3A0-4C6B-9EBE-A3CE1EF7AB2A}" presName="conn2-1" presStyleLbl="parChTrans1D3" presStyleIdx="2" presStyleCnt="5"/>
      <dgm:spPr/>
      <dgm:t>
        <a:bodyPr/>
        <a:lstStyle/>
        <a:p>
          <a:endParaRPr lang="en-AU"/>
        </a:p>
      </dgm:t>
    </dgm:pt>
    <dgm:pt modelId="{A069A24B-D8CE-444A-BC1C-6565665534AB}" type="pres">
      <dgm:prSet presAssocID="{9E107D13-B3A0-4C6B-9EBE-A3CE1EF7AB2A}" presName="connTx" presStyleLbl="parChTrans1D3" presStyleIdx="2" presStyleCnt="5"/>
      <dgm:spPr/>
      <dgm:t>
        <a:bodyPr/>
        <a:lstStyle/>
        <a:p>
          <a:endParaRPr lang="en-AU"/>
        </a:p>
      </dgm:t>
    </dgm:pt>
    <dgm:pt modelId="{A46E616B-5AEC-477E-95B4-88F6882FC3B3}" type="pres">
      <dgm:prSet presAssocID="{0E3D143E-9A37-4CED-96F5-EF2B9B7B4071}" presName="root2" presStyleCnt="0"/>
      <dgm:spPr/>
      <dgm:t>
        <a:bodyPr/>
        <a:lstStyle/>
        <a:p>
          <a:endParaRPr lang="en-AU"/>
        </a:p>
      </dgm:t>
    </dgm:pt>
    <dgm:pt modelId="{C70387E0-C30D-4919-86FC-1510AE943052}" type="pres">
      <dgm:prSet presAssocID="{0E3D143E-9A37-4CED-96F5-EF2B9B7B4071}" presName="LevelTwoTextNode" presStyleLbl="node3" presStyleIdx="2" presStyleCnt="5" custScaleX="174989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9B9E6D41-46B7-478D-8865-61F1C62F580A}" type="pres">
      <dgm:prSet presAssocID="{0E3D143E-9A37-4CED-96F5-EF2B9B7B4071}" presName="level3hierChild" presStyleCnt="0"/>
      <dgm:spPr/>
      <dgm:t>
        <a:bodyPr/>
        <a:lstStyle/>
        <a:p>
          <a:endParaRPr lang="en-AU"/>
        </a:p>
      </dgm:t>
    </dgm:pt>
    <dgm:pt modelId="{A2864D64-103C-46B6-B1DE-C2102282871F}" type="pres">
      <dgm:prSet presAssocID="{FCFB59D9-4177-421F-9B16-D15F20421F64}" presName="conn2-1" presStyleLbl="parChTrans1D3" presStyleIdx="3" presStyleCnt="5"/>
      <dgm:spPr/>
      <dgm:t>
        <a:bodyPr/>
        <a:lstStyle/>
        <a:p>
          <a:endParaRPr lang="en-AU"/>
        </a:p>
      </dgm:t>
    </dgm:pt>
    <dgm:pt modelId="{3B86DC41-F095-4B70-9A48-8744E1C31123}" type="pres">
      <dgm:prSet presAssocID="{FCFB59D9-4177-421F-9B16-D15F20421F64}" presName="connTx" presStyleLbl="parChTrans1D3" presStyleIdx="3" presStyleCnt="5"/>
      <dgm:spPr/>
      <dgm:t>
        <a:bodyPr/>
        <a:lstStyle/>
        <a:p>
          <a:endParaRPr lang="en-AU"/>
        </a:p>
      </dgm:t>
    </dgm:pt>
    <dgm:pt modelId="{DC3457D4-90DD-4D31-A28C-E3ECD33C3372}" type="pres">
      <dgm:prSet presAssocID="{6CEFBCE3-48F0-4682-9BCF-507F57FAFF87}" presName="root2" presStyleCnt="0"/>
      <dgm:spPr/>
      <dgm:t>
        <a:bodyPr/>
        <a:lstStyle/>
        <a:p>
          <a:endParaRPr lang="en-AU"/>
        </a:p>
      </dgm:t>
    </dgm:pt>
    <dgm:pt modelId="{9ADEFDEB-60C2-46D0-A673-998D1F699F33}" type="pres">
      <dgm:prSet presAssocID="{6CEFBCE3-48F0-4682-9BCF-507F57FAFF87}" presName="LevelTwoTextNode" presStyleLbl="node3" presStyleIdx="3" presStyleCnt="5" custScaleX="172906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16F9C016-BF9E-42AF-93BF-4A58C02F79A6}" type="pres">
      <dgm:prSet presAssocID="{6CEFBCE3-48F0-4682-9BCF-507F57FAFF87}" presName="level3hierChild" presStyleCnt="0"/>
      <dgm:spPr/>
      <dgm:t>
        <a:bodyPr/>
        <a:lstStyle/>
        <a:p>
          <a:endParaRPr lang="en-AU"/>
        </a:p>
      </dgm:t>
    </dgm:pt>
    <dgm:pt modelId="{C2F15379-137F-443C-AFCC-870DC5FC15FE}" type="pres">
      <dgm:prSet presAssocID="{213BC248-CC70-4A4E-8000-3DF36F1BF6AA}" presName="conn2-1" presStyleLbl="parChTrans1D3" presStyleIdx="4" presStyleCnt="5"/>
      <dgm:spPr/>
      <dgm:t>
        <a:bodyPr/>
        <a:lstStyle/>
        <a:p>
          <a:endParaRPr lang="en-AU"/>
        </a:p>
      </dgm:t>
    </dgm:pt>
    <dgm:pt modelId="{584A1632-13CE-4368-AC3F-81DE4454456E}" type="pres">
      <dgm:prSet presAssocID="{213BC248-CC70-4A4E-8000-3DF36F1BF6AA}" presName="connTx" presStyleLbl="parChTrans1D3" presStyleIdx="4" presStyleCnt="5"/>
      <dgm:spPr/>
      <dgm:t>
        <a:bodyPr/>
        <a:lstStyle/>
        <a:p>
          <a:endParaRPr lang="en-AU"/>
        </a:p>
      </dgm:t>
    </dgm:pt>
    <dgm:pt modelId="{15039276-0351-46F0-AF14-ED0F78A6ACFB}" type="pres">
      <dgm:prSet presAssocID="{BD5152E8-BFCC-4A36-93D0-3C1B4E43DFCB}" presName="root2" presStyleCnt="0"/>
      <dgm:spPr/>
      <dgm:t>
        <a:bodyPr/>
        <a:lstStyle/>
        <a:p>
          <a:endParaRPr lang="en-AU"/>
        </a:p>
      </dgm:t>
    </dgm:pt>
    <dgm:pt modelId="{532908C6-F6F0-46D5-B420-513BAB1B9609}" type="pres">
      <dgm:prSet presAssocID="{BD5152E8-BFCC-4A36-93D0-3C1B4E43DFCB}" presName="LevelTwoTextNode" presStyleLbl="node3" presStyleIdx="4" presStyleCnt="5" custScaleX="283533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32E38A66-8C66-41E1-BC9D-024CE790682F}" type="pres">
      <dgm:prSet presAssocID="{BD5152E8-BFCC-4A36-93D0-3C1B4E43DFCB}" presName="level3hierChild" presStyleCnt="0"/>
      <dgm:spPr/>
      <dgm:t>
        <a:bodyPr/>
        <a:lstStyle/>
        <a:p>
          <a:endParaRPr lang="en-AU"/>
        </a:p>
      </dgm:t>
    </dgm:pt>
  </dgm:ptLst>
  <dgm:cxnLst>
    <dgm:cxn modelId="{A1B3B5A3-51E0-42F5-9A69-E8B9137B08A4}" type="presOf" srcId="{05ED41CF-9302-481F-B469-C6B7C86BDD41}" destId="{764BD402-8C8A-470B-8E4D-4D3DD49AEA48}" srcOrd="0" destOrd="0" presId="urn:microsoft.com/office/officeart/2005/8/layout/hierarchy2"/>
    <dgm:cxn modelId="{49A8ED1B-B1FC-4A96-BD18-D48334ED91DA}" srcId="{03E6EC27-1C2F-4DE7-8A30-2863C8FEB002}" destId="{0E3D143E-9A37-4CED-96F5-EF2B9B7B4071}" srcOrd="0" destOrd="0" parTransId="{9E107D13-B3A0-4C6B-9EBE-A3CE1EF7AB2A}" sibTransId="{349155C5-373A-49AD-8A93-44DCD90944F7}"/>
    <dgm:cxn modelId="{736B7FED-0C5A-48BB-AA8A-F4B21234EC4D}" type="presOf" srcId="{107B79C3-5658-479C-B009-72697EB76DD3}" destId="{B1E87B9B-9CD3-42E6-8992-5C11240447A2}" srcOrd="1" destOrd="0" presId="urn:microsoft.com/office/officeart/2005/8/layout/hierarchy2"/>
    <dgm:cxn modelId="{E92E296D-11AF-416B-9946-3D6FAF97452A}" type="presOf" srcId="{9B393AB2-A54B-4B09-BC1C-08014DFBFE2C}" destId="{D308C429-A3D1-4917-A2C3-7681E3E25380}" srcOrd="1" destOrd="0" presId="urn:microsoft.com/office/officeart/2005/8/layout/hierarchy2"/>
    <dgm:cxn modelId="{B01B9872-E517-4E4A-8D2B-714BCEAC8955}" type="presOf" srcId="{03E6EC27-1C2F-4DE7-8A30-2863C8FEB002}" destId="{A0A9E441-D750-4E09-9219-8AE7A95DA388}" srcOrd="0" destOrd="0" presId="urn:microsoft.com/office/officeart/2005/8/layout/hierarchy2"/>
    <dgm:cxn modelId="{18AB5935-05E2-4A3F-9067-1BEA946E62CF}" type="presOf" srcId="{A4FBA06F-B05D-4FFB-B262-6711F2F6DBCD}" destId="{857CD09D-227F-422D-9E66-4E7B757AFF4B}" srcOrd="0" destOrd="0" presId="urn:microsoft.com/office/officeart/2005/8/layout/hierarchy2"/>
    <dgm:cxn modelId="{C2CDFA8A-9811-4FFD-99D3-175A32044318}" type="presOf" srcId="{FCFB59D9-4177-421F-9B16-D15F20421F64}" destId="{3B86DC41-F095-4B70-9A48-8744E1C31123}" srcOrd="1" destOrd="0" presId="urn:microsoft.com/office/officeart/2005/8/layout/hierarchy2"/>
    <dgm:cxn modelId="{833586F2-66A0-4495-A521-61373AE5B3B0}" type="presOf" srcId="{FCFB59D9-4177-421F-9B16-D15F20421F64}" destId="{A2864D64-103C-46B6-B1DE-C2102282871F}" srcOrd="0" destOrd="0" presId="urn:microsoft.com/office/officeart/2005/8/layout/hierarchy2"/>
    <dgm:cxn modelId="{823E5EBC-9B6D-4A8F-830E-EEC5B9B55CD1}" type="presOf" srcId="{0E3D143E-9A37-4CED-96F5-EF2B9B7B4071}" destId="{C70387E0-C30D-4919-86FC-1510AE943052}" srcOrd="0" destOrd="0" presId="urn:microsoft.com/office/officeart/2005/8/layout/hierarchy2"/>
    <dgm:cxn modelId="{86288E57-3FC8-4136-8546-3328D7939F9A}" type="presOf" srcId="{107B79C3-5658-479C-B009-72697EB76DD3}" destId="{FF37117D-A5E3-4256-8B93-9655AE1D32F3}" srcOrd="0" destOrd="0" presId="urn:microsoft.com/office/officeart/2005/8/layout/hierarchy2"/>
    <dgm:cxn modelId="{3F914CD3-8A44-48A7-A64F-552033BBFF0D}" type="presOf" srcId="{213BC248-CC70-4A4E-8000-3DF36F1BF6AA}" destId="{584A1632-13CE-4368-AC3F-81DE4454456E}" srcOrd="1" destOrd="0" presId="urn:microsoft.com/office/officeart/2005/8/layout/hierarchy2"/>
    <dgm:cxn modelId="{551EBF79-7D78-40E1-9EB7-2EF063B7C318}" type="presOf" srcId="{DB5DF472-D627-42F0-B19E-464DEB7D1CFC}" destId="{74095D87-9837-4E33-B8D2-AD86E3C7D9FF}" srcOrd="0" destOrd="0" presId="urn:microsoft.com/office/officeart/2005/8/layout/hierarchy2"/>
    <dgm:cxn modelId="{6BA2D6D7-5005-4879-9AE2-B071052FA7F8}" srcId="{03E6EC27-1C2F-4DE7-8A30-2863C8FEB002}" destId="{6CEFBCE3-48F0-4682-9BCF-507F57FAFF87}" srcOrd="1" destOrd="0" parTransId="{FCFB59D9-4177-421F-9B16-D15F20421F64}" sibTransId="{21271751-AFFF-48E8-A8A5-5601B357A7D3}"/>
    <dgm:cxn modelId="{56A62BE1-600A-436C-A08C-6D3C4F72C3FF}" type="presOf" srcId="{9E107D13-B3A0-4C6B-9EBE-A3CE1EF7AB2A}" destId="{8D86E8E4-69CC-4751-8D8D-FCBDC869F0BD}" srcOrd="0" destOrd="0" presId="urn:microsoft.com/office/officeart/2005/8/layout/hierarchy2"/>
    <dgm:cxn modelId="{979DA246-C782-4FE3-8F7A-868759E01678}" type="presOf" srcId="{213BC248-CC70-4A4E-8000-3DF36F1BF6AA}" destId="{C2F15379-137F-443C-AFCC-870DC5FC15FE}" srcOrd="0" destOrd="0" presId="urn:microsoft.com/office/officeart/2005/8/layout/hierarchy2"/>
    <dgm:cxn modelId="{EE750CAE-F373-4D23-8966-796B3191D506}" srcId="{05ED41CF-9302-481F-B469-C6B7C86BDD41}" destId="{03E6EC27-1C2F-4DE7-8A30-2863C8FEB002}" srcOrd="1" destOrd="0" parTransId="{DB5DF472-D627-42F0-B19E-464DEB7D1CFC}" sibTransId="{6981B0C5-0EE6-454E-8ED5-390AB5BBEEB8}"/>
    <dgm:cxn modelId="{53736D7A-5519-40B3-BE20-44CB49586727}" srcId="{3397870B-ABAC-486D-A856-BC6BCE5013F1}" destId="{197512DD-3921-4212-A5E5-B10A954B8A8A}" srcOrd="0" destOrd="0" parTransId="{3DD1FFAD-D535-4E90-A082-FD376FF243DD}" sibTransId="{05D3A806-9675-462E-8675-FC5EA128C908}"/>
    <dgm:cxn modelId="{88804A9E-DECB-4640-8609-F510C54E68BB}" type="presOf" srcId="{3397870B-ABAC-486D-A856-BC6BCE5013F1}" destId="{8371721C-8213-4005-A8F9-F212C0720579}" srcOrd="0" destOrd="0" presId="urn:microsoft.com/office/officeart/2005/8/layout/hierarchy2"/>
    <dgm:cxn modelId="{C581A259-B127-4679-8F5B-150AC8E3EB6B}" type="presOf" srcId="{3DD1FFAD-D535-4E90-A082-FD376FF243DD}" destId="{D1959AAE-BC05-4E97-8529-97A1B93BDCCA}" srcOrd="0" destOrd="0" presId="urn:microsoft.com/office/officeart/2005/8/layout/hierarchy2"/>
    <dgm:cxn modelId="{5CD07B47-92DF-4714-93EE-C063CBD45DF0}" type="presOf" srcId="{6CEFBCE3-48F0-4682-9BCF-507F57FAFF87}" destId="{9ADEFDEB-60C2-46D0-A673-998D1F699F33}" srcOrd="0" destOrd="0" presId="urn:microsoft.com/office/officeart/2005/8/layout/hierarchy2"/>
    <dgm:cxn modelId="{2A339D19-61F7-4D09-A895-1C9B6822C745}" type="presOf" srcId="{E74F7B00-C029-4B32-BD39-6A9988F88A20}" destId="{9E87C1AD-D346-4CDB-ACFE-CD60D525F386}" srcOrd="0" destOrd="0" presId="urn:microsoft.com/office/officeart/2005/8/layout/hierarchy2"/>
    <dgm:cxn modelId="{9290E171-E48F-4B47-A09D-34733DAD461F}" type="presOf" srcId="{3DD1FFAD-D535-4E90-A082-FD376FF243DD}" destId="{377F2104-9AA0-41A1-B108-65F74617CEA5}" srcOrd="1" destOrd="0" presId="urn:microsoft.com/office/officeart/2005/8/layout/hierarchy2"/>
    <dgm:cxn modelId="{E44A5B56-F86D-457D-B6A8-1525EA322AE5}" srcId="{3397870B-ABAC-486D-A856-BC6BCE5013F1}" destId="{E74F7B00-C029-4B32-BD39-6A9988F88A20}" srcOrd="1" destOrd="0" parTransId="{107B79C3-5658-479C-B009-72697EB76DD3}" sibTransId="{695C53F2-B899-49B8-832D-54C4332F590D}"/>
    <dgm:cxn modelId="{1B040A41-4B50-4FD3-9248-92D706EEA5EC}" srcId="{03E6EC27-1C2F-4DE7-8A30-2863C8FEB002}" destId="{BD5152E8-BFCC-4A36-93D0-3C1B4E43DFCB}" srcOrd="2" destOrd="0" parTransId="{213BC248-CC70-4A4E-8000-3DF36F1BF6AA}" sibTransId="{2E2F2E9A-ABE6-4530-A540-922B30A7BD9D}"/>
    <dgm:cxn modelId="{C2A6C739-9F0D-4B81-B65D-E9D7ECB5627D}" type="presOf" srcId="{9B393AB2-A54B-4B09-BC1C-08014DFBFE2C}" destId="{814562FF-0FA3-4BF0-B003-FB85B8EB7F0E}" srcOrd="0" destOrd="0" presId="urn:microsoft.com/office/officeart/2005/8/layout/hierarchy2"/>
    <dgm:cxn modelId="{8F653458-BB7C-42E8-80D9-817C93215238}" type="presOf" srcId="{BD5152E8-BFCC-4A36-93D0-3C1B4E43DFCB}" destId="{532908C6-F6F0-46D5-B420-513BAB1B9609}" srcOrd="0" destOrd="0" presId="urn:microsoft.com/office/officeart/2005/8/layout/hierarchy2"/>
    <dgm:cxn modelId="{785F3025-5196-4C00-8912-C72E3A7CBAD4}" type="presOf" srcId="{9E107D13-B3A0-4C6B-9EBE-A3CE1EF7AB2A}" destId="{A069A24B-D8CE-444A-BC1C-6565665534AB}" srcOrd="1" destOrd="0" presId="urn:microsoft.com/office/officeart/2005/8/layout/hierarchy2"/>
    <dgm:cxn modelId="{82FA4599-3D79-46DA-BDB6-E30942D35824}" type="presOf" srcId="{197512DD-3921-4212-A5E5-B10A954B8A8A}" destId="{33C5BB09-384C-4D10-899C-ABD2D5ED0CC5}" srcOrd="0" destOrd="0" presId="urn:microsoft.com/office/officeart/2005/8/layout/hierarchy2"/>
    <dgm:cxn modelId="{B22CAB14-1AA6-4B75-A24E-FC16B39F2745}" srcId="{05ED41CF-9302-481F-B469-C6B7C86BDD41}" destId="{3397870B-ABAC-486D-A856-BC6BCE5013F1}" srcOrd="0" destOrd="0" parTransId="{9B393AB2-A54B-4B09-BC1C-08014DFBFE2C}" sibTransId="{3F213684-F828-46AF-8624-68F2FA58BBAB}"/>
    <dgm:cxn modelId="{0581010B-5BAF-4F3B-8740-A098BDF6CFFA}" type="presOf" srcId="{DB5DF472-D627-42F0-B19E-464DEB7D1CFC}" destId="{09E23E90-D71D-43EA-9B93-75EF412F56F5}" srcOrd="1" destOrd="0" presId="urn:microsoft.com/office/officeart/2005/8/layout/hierarchy2"/>
    <dgm:cxn modelId="{40CA6D52-AC03-4EFD-91FE-88083957D115}" srcId="{A4FBA06F-B05D-4FFB-B262-6711F2F6DBCD}" destId="{05ED41CF-9302-481F-B469-C6B7C86BDD41}" srcOrd="0" destOrd="0" parTransId="{3F9344E4-0B97-4D3B-A80D-89822D698973}" sibTransId="{258B1484-CAA2-4150-8865-DCB05FDDDB01}"/>
    <dgm:cxn modelId="{AB57A9A0-774C-4AFC-9E56-D67175884E8D}" type="presParOf" srcId="{857CD09D-227F-422D-9E66-4E7B757AFF4B}" destId="{15DCABAF-4445-43FB-BCCC-2395AD91DFFB}" srcOrd="0" destOrd="0" presId="urn:microsoft.com/office/officeart/2005/8/layout/hierarchy2"/>
    <dgm:cxn modelId="{0E749C10-7070-454C-BA19-95F61F80A033}" type="presParOf" srcId="{15DCABAF-4445-43FB-BCCC-2395AD91DFFB}" destId="{764BD402-8C8A-470B-8E4D-4D3DD49AEA48}" srcOrd="0" destOrd="0" presId="urn:microsoft.com/office/officeart/2005/8/layout/hierarchy2"/>
    <dgm:cxn modelId="{0152CDD2-5517-464F-95CC-AECCEA0C523C}" type="presParOf" srcId="{15DCABAF-4445-43FB-BCCC-2395AD91DFFB}" destId="{352B6B7A-FF33-4FBE-8EA4-571CC4BA55F8}" srcOrd="1" destOrd="0" presId="urn:microsoft.com/office/officeart/2005/8/layout/hierarchy2"/>
    <dgm:cxn modelId="{1B547152-0250-4A0B-963E-9F65D124B381}" type="presParOf" srcId="{352B6B7A-FF33-4FBE-8EA4-571CC4BA55F8}" destId="{814562FF-0FA3-4BF0-B003-FB85B8EB7F0E}" srcOrd="0" destOrd="0" presId="urn:microsoft.com/office/officeart/2005/8/layout/hierarchy2"/>
    <dgm:cxn modelId="{6B7DAA64-4B93-47B3-BB56-233726A352EC}" type="presParOf" srcId="{814562FF-0FA3-4BF0-B003-FB85B8EB7F0E}" destId="{D308C429-A3D1-4917-A2C3-7681E3E25380}" srcOrd="0" destOrd="0" presId="urn:microsoft.com/office/officeart/2005/8/layout/hierarchy2"/>
    <dgm:cxn modelId="{2CF47914-8A68-453C-84B8-724645DD052B}" type="presParOf" srcId="{352B6B7A-FF33-4FBE-8EA4-571CC4BA55F8}" destId="{7F988EB1-5A9D-4B8D-B28D-BB944CA9723F}" srcOrd="1" destOrd="0" presId="urn:microsoft.com/office/officeart/2005/8/layout/hierarchy2"/>
    <dgm:cxn modelId="{C2E5C500-EEEE-4FD8-97AA-BBD790DFBAB9}" type="presParOf" srcId="{7F988EB1-5A9D-4B8D-B28D-BB944CA9723F}" destId="{8371721C-8213-4005-A8F9-F212C0720579}" srcOrd="0" destOrd="0" presId="urn:microsoft.com/office/officeart/2005/8/layout/hierarchy2"/>
    <dgm:cxn modelId="{129817D0-6356-41C5-96A9-10F4FDD66459}" type="presParOf" srcId="{7F988EB1-5A9D-4B8D-B28D-BB944CA9723F}" destId="{AA445249-6D9C-431A-BD34-4DB9365FDE3F}" srcOrd="1" destOrd="0" presId="urn:microsoft.com/office/officeart/2005/8/layout/hierarchy2"/>
    <dgm:cxn modelId="{23580854-3B2D-46BD-8EE9-9E513E1D9430}" type="presParOf" srcId="{AA445249-6D9C-431A-BD34-4DB9365FDE3F}" destId="{D1959AAE-BC05-4E97-8529-97A1B93BDCCA}" srcOrd="0" destOrd="0" presId="urn:microsoft.com/office/officeart/2005/8/layout/hierarchy2"/>
    <dgm:cxn modelId="{59C975CB-C495-476C-AB32-221A23A0BD1D}" type="presParOf" srcId="{D1959AAE-BC05-4E97-8529-97A1B93BDCCA}" destId="{377F2104-9AA0-41A1-B108-65F74617CEA5}" srcOrd="0" destOrd="0" presId="urn:microsoft.com/office/officeart/2005/8/layout/hierarchy2"/>
    <dgm:cxn modelId="{2AEF2337-D438-4776-BAEE-F34EEE76BECF}" type="presParOf" srcId="{AA445249-6D9C-431A-BD34-4DB9365FDE3F}" destId="{B19E1A2F-0735-4D91-AF78-250DF26391FF}" srcOrd="1" destOrd="0" presId="urn:microsoft.com/office/officeart/2005/8/layout/hierarchy2"/>
    <dgm:cxn modelId="{9CD9737A-5159-4680-896D-E6B1E365814B}" type="presParOf" srcId="{B19E1A2F-0735-4D91-AF78-250DF26391FF}" destId="{33C5BB09-384C-4D10-899C-ABD2D5ED0CC5}" srcOrd="0" destOrd="0" presId="urn:microsoft.com/office/officeart/2005/8/layout/hierarchy2"/>
    <dgm:cxn modelId="{70D825E7-8E74-4C49-A42F-02D19F669CDA}" type="presParOf" srcId="{B19E1A2F-0735-4D91-AF78-250DF26391FF}" destId="{ADA5FCF0-C861-4C05-B635-C68FF5729FEC}" srcOrd="1" destOrd="0" presId="urn:microsoft.com/office/officeart/2005/8/layout/hierarchy2"/>
    <dgm:cxn modelId="{C3B11697-95EC-4913-9D56-D468F4BBF482}" type="presParOf" srcId="{AA445249-6D9C-431A-BD34-4DB9365FDE3F}" destId="{FF37117D-A5E3-4256-8B93-9655AE1D32F3}" srcOrd="2" destOrd="0" presId="urn:microsoft.com/office/officeart/2005/8/layout/hierarchy2"/>
    <dgm:cxn modelId="{205B8169-FB14-4CDA-8B3B-DB01F3A29B67}" type="presParOf" srcId="{FF37117D-A5E3-4256-8B93-9655AE1D32F3}" destId="{B1E87B9B-9CD3-42E6-8992-5C11240447A2}" srcOrd="0" destOrd="0" presId="urn:microsoft.com/office/officeart/2005/8/layout/hierarchy2"/>
    <dgm:cxn modelId="{BB40D549-3B5D-4197-9ADB-ADF10F399961}" type="presParOf" srcId="{AA445249-6D9C-431A-BD34-4DB9365FDE3F}" destId="{6115B5F4-7FD7-433E-B6E8-28411791C053}" srcOrd="3" destOrd="0" presId="urn:microsoft.com/office/officeart/2005/8/layout/hierarchy2"/>
    <dgm:cxn modelId="{92D7C5EF-5B76-4B80-90D8-A25B76CFB3AC}" type="presParOf" srcId="{6115B5F4-7FD7-433E-B6E8-28411791C053}" destId="{9E87C1AD-D346-4CDB-ACFE-CD60D525F386}" srcOrd="0" destOrd="0" presId="urn:microsoft.com/office/officeart/2005/8/layout/hierarchy2"/>
    <dgm:cxn modelId="{1746FE5E-B61A-4E32-8194-14D8A4AE3AB7}" type="presParOf" srcId="{6115B5F4-7FD7-433E-B6E8-28411791C053}" destId="{F49406D5-3E02-4C92-BAE7-3C1B0A133278}" srcOrd="1" destOrd="0" presId="urn:microsoft.com/office/officeart/2005/8/layout/hierarchy2"/>
    <dgm:cxn modelId="{5A33C2EF-3A13-48EC-94F5-6B435259CEDA}" type="presParOf" srcId="{352B6B7A-FF33-4FBE-8EA4-571CC4BA55F8}" destId="{74095D87-9837-4E33-B8D2-AD86E3C7D9FF}" srcOrd="2" destOrd="0" presId="urn:microsoft.com/office/officeart/2005/8/layout/hierarchy2"/>
    <dgm:cxn modelId="{3BB0AF4C-C327-49B8-BF9E-6F97CA512867}" type="presParOf" srcId="{74095D87-9837-4E33-B8D2-AD86E3C7D9FF}" destId="{09E23E90-D71D-43EA-9B93-75EF412F56F5}" srcOrd="0" destOrd="0" presId="urn:microsoft.com/office/officeart/2005/8/layout/hierarchy2"/>
    <dgm:cxn modelId="{AFF7E5B4-3B24-4F01-9E10-17C5BAA820CA}" type="presParOf" srcId="{352B6B7A-FF33-4FBE-8EA4-571CC4BA55F8}" destId="{40E13592-185A-4015-80F0-33D9674740C3}" srcOrd="3" destOrd="0" presId="urn:microsoft.com/office/officeart/2005/8/layout/hierarchy2"/>
    <dgm:cxn modelId="{5B12082B-3845-49C3-98E1-202723E50DC5}" type="presParOf" srcId="{40E13592-185A-4015-80F0-33D9674740C3}" destId="{A0A9E441-D750-4E09-9219-8AE7A95DA388}" srcOrd="0" destOrd="0" presId="urn:microsoft.com/office/officeart/2005/8/layout/hierarchy2"/>
    <dgm:cxn modelId="{E0EAA720-6700-42B8-8C28-84DD636C2E5E}" type="presParOf" srcId="{40E13592-185A-4015-80F0-33D9674740C3}" destId="{55A6C6A7-7DA5-45BD-A1A6-CA086A056172}" srcOrd="1" destOrd="0" presId="urn:microsoft.com/office/officeart/2005/8/layout/hierarchy2"/>
    <dgm:cxn modelId="{0C1C696A-3EC0-4EC8-9B92-227CC86E8DEB}" type="presParOf" srcId="{55A6C6A7-7DA5-45BD-A1A6-CA086A056172}" destId="{8D86E8E4-69CC-4751-8D8D-FCBDC869F0BD}" srcOrd="0" destOrd="0" presId="urn:microsoft.com/office/officeart/2005/8/layout/hierarchy2"/>
    <dgm:cxn modelId="{C6B093BC-DAC8-4102-A21B-07E7E42B7340}" type="presParOf" srcId="{8D86E8E4-69CC-4751-8D8D-FCBDC869F0BD}" destId="{A069A24B-D8CE-444A-BC1C-6565665534AB}" srcOrd="0" destOrd="0" presId="urn:microsoft.com/office/officeart/2005/8/layout/hierarchy2"/>
    <dgm:cxn modelId="{7E5B09EC-80ED-498F-BC1C-C869461974FE}" type="presParOf" srcId="{55A6C6A7-7DA5-45BD-A1A6-CA086A056172}" destId="{A46E616B-5AEC-477E-95B4-88F6882FC3B3}" srcOrd="1" destOrd="0" presId="urn:microsoft.com/office/officeart/2005/8/layout/hierarchy2"/>
    <dgm:cxn modelId="{CDB70946-5F74-4B78-931A-F380E5913622}" type="presParOf" srcId="{A46E616B-5AEC-477E-95B4-88F6882FC3B3}" destId="{C70387E0-C30D-4919-86FC-1510AE943052}" srcOrd="0" destOrd="0" presId="urn:microsoft.com/office/officeart/2005/8/layout/hierarchy2"/>
    <dgm:cxn modelId="{88B6422B-F7AF-4308-A6A5-504B93FE60F1}" type="presParOf" srcId="{A46E616B-5AEC-477E-95B4-88F6882FC3B3}" destId="{9B9E6D41-46B7-478D-8865-61F1C62F580A}" srcOrd="1" destOrd="0" presId="urn:microsoft.com/office/officeart/2005/8/layout/hierarchy2"/>
    <dgm:cxn modelId="{DEDD785D-FA07-4F8B-BCFF-19F55C824132}" type="presParOf" srcId="{55A6C6A7-7DA5-45BD-A1A6-CA086A056172}" destId="{A2864D64-103C-46B6-B1DE-C2102282871F}" srcOrd="2" destOrd="0" presId="urn:microsoft.com/office/officeart/2005/8/layout/hierarchy2"/>
    <dgm:cxn modelId="{DA98DD65-0250-4059-99E2-B9FBEB385A72}" type="presParOf" srcId="{A2864D64-103C-46B6-B1DE-C2102282871F}" destId="{3B86DC41-F095-4B70-9A48-8744E1C31123}" srcOrd="0" destOrd="0" presId="urn:microsoft.com/office/officeart/2005/8/layout/hierarchy2"/>
    <dgm:cxn modelId="{FCEE7824-FD54-4957-8C48-12B4E9403131}" type="presParOf" srcId="{55A6C6A7-7DA5-45BD-A1A6-CA086A056172}" destId="{DC3457D4-90DD-4D31-A28C-E3ECD33C3372}" srcOrd="3" destOrd="0" presId="urn:microsoft.com/office/officeart/2005/8/layout/hierarchy2"/>
    <dgm:cxn modelId="{F4341AC5-78FB-4F45-9C8B-18DD3DCF6D33}" type="presParOf" srcId="{DC3457D4-90DD-4D31-A28C-E3ECD33C3372}" destId="{9ADEFDEB-60C2-46D0-A673-998D1F699F33}" srcOrd="0" destOrd="0" presId="urn:microsoft.com/office/officeart/2005/8/layout/hierarchy2"/>
    <dgm:cxn modelId="{85B9EB9F-595C-4BD8-91B3-4711D76132C8}" type="presParOf" srcId="{DC3457D4-90DD-4D31-A28C-E3ECD33C3372}" destId="{16F9C016-BF9E-42AF-93BF-4A58C02F79A6}" srcOrd="1" destOrd="0" presId="urn:microsoft.com/office/officeart/2005/8/layout/hierarchy2"/>
    <dgm:cxn modelId="{54BC83F2-A3B1-490E-AEF6-001E924991A9}" type="presParOf" srcId="{55A6C6A7-7DA5-45BD-A1A6-CA086A056172}" destId="{C2F15379-137F-443C-AFCC-870DC5FC15FE}" srcOrd="4" destOrd="0" presId="urn:microsoft.com/office/officeart/2005/8/layout/hierarchy2"/>
    <dgm:cxn modelId="{A7DECD45-0635-4A5E-BD16-85682DE58587}" type="presParOf" srcId="{C2F15379-137F-443C-AFCC-870DC5FC15FE}" destId="{584A1632-13CE-4368-AC3F-81DE4454456E}" srcOrd="0" destOrd="0" presId="urn:microsoft.com/office/officeart/2005/8/layout/hierarchy2"/>
    <dgm:cxn modelId="{DE8D05E9-C236-451D-B57F-00B2916A9B79}" type="presParOf" srcId="{55A6C6A7-7DA5-45BD-A1A6-CA086A056172}" destId="{15039276-0351-46F0-AF14-ED0F78A6ACFB}" srcOrd="5" destOrd="0" presId="urn:microsoft.com/office/officeart/2005/8/layout/hierarchy2"/>
    <dgm:cxn modelId="{7EE1F41F-A913-42B1-B105-6EBCE7982CFA}" type="presParOf" srcId="{15039276-0351-46F0-AF14-ED0F78A6ACFB}" destId="{532908C6-F6F0-46D5-B420-513BAB1B9609}" srcOrd="0" destOrd="0" presId="urn:microsoft.com/office/officeart/2005/8/layout/hierarchy2"/>
    <dgm:cxn modelId="{6CEC3093-BFDA-473E-95CB-F54B48D95FC2}" type="presParOf" srcId="{15039276-0351-46F0-AF14-ED0F78A6ACFB}" destId="{32E38A66-8C66-41E1-BC9D-024CE790682F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18F4FC98-812B-4624-A2F0-4FF9D3C58318}" type="doc">
      <dgm:prSet loTypeId="urn:microsoft.com/office/officeart/2005/8/layout/hProcess9" loCatId="process" qsTypeId="urn:microsoft.com/office/officeart/2005/8/quickstyle/simple5" qsCatId="simple" csTypeId="urn:microsoft.com/office/officeart/2005/8/colors/accent1_1" csCatId="accent1" phldr="1"/>
      <dgm:spPr/>
    </dgm:pt>
    <dgm:pt modelId="{F5CCEFD6-377A-4B86-9B8F-A2739A8FC145}">
      <dgm:prSet phldrT="[Text]"/>
      <dgm:spPr/>
      <dgm:t>
        <a:bodyPr/>
        <a:lstStyle/>
        <a:p>
          <a:r>
            <a:rPr lang="en-AU"/>
            <a:t>Focus on issue/goal for class</a:t>
          </a:r>
        </a:p>
      </dgm:t>
    </dgm:pt>
    <dgm:pt modelId="{6B8B1225-CC44-4D14-99B9-E01DAB51CA1E}" type="parTrans" cxnId="{D43096D8-8268-4B3F-81E6-7826B848695D}">
      <dgm:prSet/>
      <dgm:spPr/>
      <dgm:t>
        <a:bodyPr/>
        <a:lstStyle/>
        <a:p>
          <a:endParaRPr lang="en-AU"/>
        </a:p>
      </dgm:t>
    </dgm:pt>
    <dgm:pt modelId="{8FC81F55-5E09-4E0E-A0F0-63902A7945F8}" type="sibTrans" cxnId="{D43096D8-8268-4B3F-81E6-7826B848695D}">
      <dgm:prSet/>
      <dgm:spPr/>
      <dgm:t>
        <a:bodyPr/>
        <a:lstStyle/>
        <a:p>
          <a:endParaRPr lang="en-AU"/>
        </a:p>
      </dgm:t>
    </dgm:pt>
    <dgm:pt modelId="{74679999-B10D-4953-8A79-A986874B469C}">
      <dgm:prSet phldrT="[Text]"/>
      <dgm:spPr/>
      <dgm:t>
        <a:bodyPr/>
        <a:lstStyle/>
        <a:p>
          <a:r>
            <a:rPr lang="en-AU"/>
            <a:t>Select 1 or 2 strategies  to trial</a:t>
          </a:r>
        </a:p>
      </dgm:t>
    </dgm:pt>
    <dgm:pt modelId="{0734001A-48C5-422B-A80F-4F3DF8578428}" type="parTrans" cxnId="{C021B890-E099-4E3A-89CE-078F3073F4ED}">
      <dgm:prSet/>
      <dgm:spPr/>
      <dgm:t>
        <a:bodyPr/>
        <a:lstStyle/>
        <a:p>
          <a:endParaRPr lang="en-AU"/>
        </a:p>
      </dgm:t>
    </dgm:pt>
    <dgm:pt modelId="{F4C7B816-B71C-4B15-9850-690C0EF6B067}" type="sibTrans" cxnId="{C021B890-E099-4E3A-89CE-078F3073F4ED}">
      <dgm:prSet/>
      <dgm:spPr/>
      <dgm:t>
        <a:bodyPr/>
        <a:lstStyle/>
        <a:p>
          <a:endParaRPr lang="en-AU"/>
        </a:p>
      </dgm:t>
    </dgm:pt>
    <dgm:pt modelId="{EFD567EF-0592-43C8-8C7F-35057BCC7BEC}">
      <dgm:prSet phldrT="[Text]"/>
      <dgm:spPr/>
      <dgm:t>
        <a:bodyPr/>
        <a:lstStyle/>
        <a:p>
          <a:r>
            <a:rPr lang="en-AU"/>
            <a:t>Create activity/teaching resource that supports this strategy</a:t>
          </a:r>
        </a:p>
      </dgm:t>
    </dgm:pt>
    <dgm:pt modelId="{DDBEAD1A-632E-430A-B64A-AF982EB40030}" type="parTrans" cxnId="{5A1CE5D0-7225-4978-9BE5-9B4A494EEF04}">
      <dgm:prSet/>
      <dgm:spPr/>
      <dgm:t>
        <a:bodyPr/>
        <a:lstStyle/>
        <a:p>
          <a:endParaRPr lang="en-AU"/>
        </a:p>
      </dgm:t>
    </dgm:pt>
    <dgm:pt modelId="{D87CD434-F14B-4504-B9DA-4761A448F460}" type="sibTrans" cxnId="{5A1CE5D0-7225-4978-9BE5-9B4A494EEF04}">
      <dgm:prSet/>
      <dgm:spPr/>
      <dgm:t>
        <a:bodyPr/>
        <a:lstStyle/>
        <a:p>
          <a:endParaRPr lang="en-AU"/>
        </a:p>
      </dgm:t>
    </dgm:pt>
    <dgm:pt modelId="{DD912783-BB26-41B4-9330-615ACC869979}">
      <dgm:prSet phldrT="[Text]"/>
      <dgm:spPr/>
      <dgm:t>
        <a:bodyPr/>
        <a:lstStyle/>
        <a:p>
          <a:r>
            <a:rPr lang="en-AU"/>
            <a:t>Select Dimension issue most relates to</a:t>
          </a:r>
        </a:p>
      </dgm:t>
    </dgm:pt>
    <dgm:pt modelId="{DC04466F-5048-4A9B-95EB-736949DEFC74}" type="sibTrans" cxnId="{A8A8F2D4-3297-446A-8847-E4D1D4A8377B}">
      <dgm:prSet/>
      <dgm:spPr/>
      <dgm:t>
        <a:bodyPr/>
        <a:lstStyle/>
        <a:p>
          <a:endParaRPr lang="en-AU"/>
        </a:p>
      </dgm:t>
    </dgm:pt>
    <dgm:pt modelId="{A518394D-876E-45A7-A7B5-EF4D821D0A2E}" type="parTrans" cxnId="{A8A8F2D4-3297-446A-8847-E4D1D4A8377B}">
      <dgm:prSet/>
      <dgm:spPr/>
      <dgm:t>
        <a:bodyPr/>
        <a:lstStyle/>
        <a:p>
          <a:endParaRPr lang="en-AU"/>
        </a:p>
      </dgm:t>
    </dgm:pt>
    <dgm:pt modelId="{E88FD0F8-70D4-4428-9482-252CF5E9CB97}" type="pres">
      <dgm:prSet presAssocID="{18F4FC98-812B-4624-A2F0-4FF9D3C58318}" presName="CompostProcess" presStyleCnt="0">
        <dgm:presLayoutVars>
          <dgm:dir/>
          <dgm:resizeHandles val="exact"/>
        </dgm:presLayoutVars>
      </dgm:prSet>
      <dgm:spPr/>
    </dgm:pt>
    <dgm:pt modelId="{C5116A63-F872-45EB-AA2D-E3F3D7581EDE}" type="pres">
      <dgm:prSet presAssocID="{18F4FC98-812B-4624-A2F0-4FF9D3C58318}" presName="arrow" presStyleLbl="bgShp" presStyleIdx="0" presStyleCnt="1"/>
      <dgm:spPr/>
    </dgm:pt>
    <dgm:pt modelId="{FA6123BD-E783-408D-AC3D-0FF8C7E744C4}" type="pres">
      <dgm:prSet presAssocID="{18F4FC98-812B-4624-A2F0-4FF9D3C58318}" presName="linearProcess" presStyleCnt="0"/>
      <dgm:spPr/>
    </dgm:pt>
    <dgm:pt modelId="{A0B498D1-3C3B-44FC-9357-A3079AC1C1CB}" type="pres">
      <dgm:prSet presAssocID="{F5CCEFD6-377A-4B86-9B8F-A2739A8FC145}" presName="text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FA4ECF79-0F50-4004-B8B3-60CEFAF98E04}" type="pres">
      <dgm:prSet presAssocID="{8FC81F55-5E09-4E0E-A0F0-63902A7945F8}" presName="sibTrans" presStyleCnt="0"/>
      <dgm:spPr/>
    </dgm:pt>
    <dgm:pt modelId="{B91B5A6C-BE1D-4204-88C0-64ACC3202C40}" type="pres">
      <dgm:prSet presAssocID="{DD912783-BB26-41B4-9330-615ACC869979}" presName="text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D4699F13-0033-48AE-BF0E-1BF5ABCA527B}" type="pres">
      <dgm:prSet presAssocID="{DC04466F-5048-4A9B-95EB-736949DEFC74}" presName="sibTrans" presStyleCnt="0"/>
      <dgm:spPr/>
    </dgm:pt>
    <dgm:pt modelId="{831620FC-FA2B-4464-98F7-FDB165C6EDF6}" type="pres">
      <dgm:prSet presAssocID="{74679999-B10D-4953-8A79-A986874B469C}" presName="text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B8E5207B-A4B2-4CF8-BDDF-F60B424FC966}" type="pres">
      <dgm:prSet presAssocID="{F4C7B816-B71C-4B15-9850-690C0EF6B067}" presName="sibTrans" presStyleCnt="0"/>
      <dgm:spPr/>
    </dgm:pt>
    <dgm:pt modelId="{D7EF6362-35D5-4A1A-9C8B-13AED5B9EE50}" type="pres">
      <dgm:prSet presAssocID="{EFD567EF-0592-43C8-8C7F-35057BCC7BEC}" presName="text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</dgm:ptLst>
  <dgm:cxnLst>
    <dgm:cxn modelId="{A866D242-2C50-4D63-9349-1214F1E07464}" type="presOf" srcId="{F5CCEFD6-377A-4B86-9B8F-A2739A8FC145}" destId="{A0B498D1-3C3B-44FC-9357-A3079AC1C1CB}" srcOrd="0" destOrd="0" presId="urn:microsoft.com/office/officeart/2005/8/layout/hProcess9"/>
    <dgm:cxn modelId="{A8A8F2D4-3297-446A-8847-E4D1D4A8377B}" srcId="{18F4FC98-812B-4624-A2F0-4FF9D3C58318}" destId="{DD912783-BB26-41B4-9330-615ACC869979}" srcOrd="1" destOrd="0" parTransId="{A518394D-876E-45A7-A7B5-EF4D821D0A2E}" sibTransId="{DC04466F-5048-4A9B-95EB-736949DEFC74}"/>
    <dgm:cxn modelId="{5A1CE5D0-7225-4978-9BE5-9B4A494EEF04}" srcId="{18F4FC98-812B-4624-A2F0-4FF9D3C58318}" destId="{EFD567EF-0592-43C8-8C7F-35057BCC7BEC}" srcOrd="3" destOrd="0" parTransId="{DDBEAD1A-632E-430A-B64A-AF982EB40030}" sibTransId="{D87CD434-F14B-4504-B9DA-4761A448F460}"/>
    <dgm:cxn modelId="{D43096D8-8268-4B3F-81E6-7826B848695D}" srcId="{18F4FC98-812B-4624-A2F0-4FF9D3C58318}" destId="{F5CCEFD6-377A-4B86-9B8F-A2739A8FC145}" srcOrd="0" destOrd="0" parTransId="{6B8B1225-CC44-4D14-99B9-E01DAB51CA1E}" sibTransId="{8FC81F55-5E09-4E0E-A0F0-63902A7945F8}"/>
    <dgm:cxn modelId="{0B5CD8F3-F2DD-4D20-B20D-9EB4C909C61D}" type="presOf" srcId="{EFD567EF-0592-43C8-8C7F-35057BCC7BEC}" destId="{D7EF6362-35D5-4A1A-9C8B-13AED5B9EE50}" srcOrd="0" destOrd="0" presId="urn:microsoft.com/office/officeart/2005/8/layout/hProcess9"/>
    <dgm:cxn modelId="{C021B890-E099-4E3A-89CE-078F3073F4ED}" srcId="{18F4FC98-812B-4624-A2F0-4FF9D3C58318}" destId="{74679999-B10D-4953-8A79-A986874B469C}" srcOrd="2" destOrd="0" parTransId="{0734001A-48C5-422B-A80F-4F3DF8578428}" sibTransId="{F4C7B816-B71C-4B15-9850-690C0EF6B067}"/>
    <dgm:cxn modelId="{D196EF68-1863-4B23-A9A9-9255FE20A510}" type="presOf" srcId="{DD912783-BB26-41B4-9330-615ACC869979}" destId="{B91B5A6C-BE1D-4204-88C0-64ACC3202C40}" srcOrd="0" destOrd="0" presId="urn:microsoft.com/office/officeart/2005/8/layout/hProcess9"/>
    <dgm:cxn modelId="{2AA2CFCC-C589-4A4B-8900-A5D7E951D443}" type="presOf" srcId="{74679999-B10D-4953-8A79-A986874B469C}" destId="{831620FC-FA2B-4464-98F7-FDB165C6EDF6}" srcOrd="0" destOrd="0" presId="urn:microsoft.com/office/officeart/2005/8/layout/hProcess9"/>
    <dgm:cxn modelId="{DEF8E5E5-A98F-449E-BC94-C9F357BE62AB}" type="presOf" srcId="{18F4FC98-812B-4624-A2F0-4FF9D3C58318}" destId="{E88FD0F8-70D4-4428-9482-252CF5E9CB97}" srcOrd="0" destOrd="0" presId="urn:microsoft.com/office/officeart/2005/8/layout/hProcess9"/>
    <dgm:cxn modelId="{9A864B4C-2464-47FD-9851-1A0831E62394}" type="presParOf" srcId="{E88FD0F8-70D4-4428-9482-252CF5E9CB97}" destId="{C5116A63-F872-45EB-AA2D-E3F3D7581EDE}" srcOrd="0" destOrd="0" presId="urn:microsoft.com/office/officeart/2005/8/layout/hProcess9"/>
    <dgm:cxn modelId="{C1B65356-9636-4911-9F0F-713424AAF6CB}" type="presParOf" srcId="{E88FD0F8-70D4-4428-9482-252CF5E9CB97}" destId="{FA6123BD-E783-408D-AC3D-0FF8C7E744C4}" srcOrd="1" destOrd="0" presId="urn:microsoft.com/office/officeart/2005/8/layout/hProcess9"/>
    <dgm:cxn modelId="{EBFB51D6-4458-4F92-98AF-0D4E11034094}" type="presParOf" srcId="{FA6123BD-E783-408D-AC3D-0FF8C7E744C4}" destId="{A0B498D1-3C3B-44FC-9357-A3079AC1C1CB}" srcOrd="0" destOrd="0" presId="urn:microsoft.com/office/officeart/2005/8/layout/hProcess9"/>
    <dgm:cxn modelId="{DFF2ECC5-490A-48B0-BF78-C0F618295CDF}" type="presParOf" srcId="{FA6123BD-E783-408D-AC3D-0FF8C7E744C4}" destId="{FA4ECF79-0F50-4004-B8B3-60CEFAF98E04}" srcOrd="1" destOrd="0" presId="urn:microsoft.com/office/officeart/2005/8/layout/hProcess9"/>
    <dgm:cxn modelId="{E8434C41-15D0-45FE-8A72-74398BAD2A33}" type="presParOf" srcId="{FA6123BD-E783-408D-AC3D-0FF8C7E744C4}" destId="{B91B5A6C-BE1D-4204-88C0-64ACC3202C40}" srcOrd="2" destOrd="0" presId="urn:microsoft.com/office/officeart/2005/8/layout/hProcess9"/>
    <dgm:cxn modelId="{85CE227B-797E-497A-89B2-1E2C37F32291}" type="presParOf" srcId="{FA6123BD-E783-408D-AC3D-0FF8C7E744C4}" destId="{D4699F13-0033-48AE-BF0E-1BF5ABCA527B}" srcOrd="3" destOrd="0" presId="urn:microsoft.com/office/officeart/2005/8/layout/hProcess9"/>
    <dgm:cxn modelId="{54E200B5-74AA-4DC1-AC60-479012318B2E}" type="presParOf" srcId="{FA6123BD-E783-408D-AC3D-0FF8C7E744C4}" destId="{831620FC-FA2B-4464-98F7-FDB165C6EDF6}" srcOrd="4" destOrd="0" presId="urn:microsoft.com/office/officeart/2005/8/layout/hProcess9"/>
    <dgm:cxn modelId="{54C68B2F-4759-483C-89D2-A7410AEAA294}" type="presParOf" srcId="{FA6123BD-E783-408D-AC3D-0FF8C7E744C4}" destId="{B8E5207B-A4B2-4CF8-BDDF-F60B424FC966}" srcOrd="5" destOrd="0" presId="urn:microsoft.com/office/officeart/2005/8/layout/hProcess9"/>
    <dgm:cxn modelId="{1A958BA7-2273-4806-8771-9EA5B9BB130F}" type="presParOf" srcId="{FA6123BD-E783-408D-AC3D-0FF8C7E744C4}" destId="{D7EF6362-35D5-4A1A-9C8B-13AED5B9EE50}" srcOrd="6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4F879B45-85EF-42D7-B3D4-82F87A551156}" type="doc">
      <dgm:prSet loTypeId="urn:microsoft.com/office/officeart/2005/8/layout/hProcess9" loCatId="process" qsTypeId="urn:microsoft.com/office/officeart/2005/8/quickstyle/simple5" qsCatId="simple" csTypeId="urn:microsoft.com/office/officeart/2005/8/colors/accent3_1" csCatId="accent3" phldr="1"/>
      <dgm:spPr/>
    </dgm:pt>
    <dgm:pt modelId="{6FE33CC9-A03F-4CA0-BEE0-0AFCAE8B57F8}">
      <dgm:prSet phldrT="[Text]"/>
      <dgm:spPr/>
      <dgm:t>
        <a:bodyPr/>
        <a:lstStyle/>
        <a:p>
          <a:r>
            <a:rPr lang="en-AU"/>
            <a:t>Plan unit of work with variety of strategies used from that Dimension</a:t>
          </a:r>
        </a:p>
      </dgm:t>
    </dgm:pt>
    <dgm:pt modelId="{4043FD6D-B95D-4351-B028-7910BC06C27C}" type="parTrans" cxnId="{0AE72924-F52A-437A-ABD9-690F37428ECD}">
      <dgm:prSet/>
      <dgm:spPr/>
      <dgm:t>
        <a:bodyPr/>
        <a:lstStyle/>
        <a:p>
          <a:endParaRPr lang="en-AU"/>
        </a:p>
      </dgm:t>
    </dgm:pt>
    <dgm:pt modelId="{AE568FB9-B61E-49DA-90FD-3137206B0BCC}" type="sibTrans" cxnId="{0AE72924-F52A-437A-ABD9-690F37428ECD}">
      <dgm:prSet/>
      <dgm:spPr/>
      <dgm:t>
        <a:bodyPr/>
        <a:lstStyle/>
        <a:p>
          <a:endParaRPr lang="en-AU"/>
        </a:p>
      </dgm:t>
    </dgm:pt>
    <dgm:pt modelId="{39B77122-C681-47A9-A643-FF9F0C283591}">
      <dgm:prSet phldrT="[Text]"/>
      <dgm:spPr/>
      <dgm:t>
        <a:bodyPr/>
        <a:lstStyle/>
        <a:p>
          <a:r>
            <a:rPr lang="en-AU"/>
            <a:t>Select Dimension that best fits with learner needs/learning goals (LMQ1&amp;2)</a:t>
          </a:r>
        </a:p>
      </dgm:t>
    </dgm:pt>
    <dgm:pt modelId="{18CA7E85-12EF-4693-8623-1A6E9EBE7170}" type="parTrans" cxnId="{141B90B3-9DAD-4346-A85E-4CF62A051106}">
      <dgm:prSet/>
      <dgm:spPr/>
      <dgm:t>
        <a:bodyPr/>
        <a:lstStyle/>
        <a:p>
          <a:endParaRPr lang="en-AU"/>
        </a:p>
      </dgm:t>
    </dgm:pt>
    <dgm:pt modelId="{8B7795A4-9190-4FA1-8DBB-EE06EC27D52C}" type="sibTrans" cxnId="{141B90B3-9DAD-4346-A85E-4CF62A051106}">
      <dgm:prSet/>
      <dgm:spPr/>
      <dgm:t>
        <a:bodyPr/>
        <a:lstStyle/>
        <a:p>
          <a:endParaRPr lang="en-AU"/>
        </a:p>
      </dgm:t>
    </dgm:pt>
    <dgm:pt modelId="{92FEBE74-2FA1-4DB5-80F7-AC4BD1694729}">
      <dgm:prSet phldrT="[Text]"/>
      <dgm:spPr/>
      <dgm:t>
        <a:bodyPr/>
        <a:lstStyle/>
        <a:p>
          <a:r>
            <a:rPr lang="en-AU"/>
            <a:t>Determine  Learning goals for teaching sequence</a:t>
          </a:r>
        </a:p>
      </dgm:t>
    </dgm:pt>
    <dgm:pt modelId="{FEC8706B-2F1C-41AB-A5EA-DD1C8F79F94F}" type="parTrans" cxnId="{DCEC7DC4-7B01-4C0D-8F15-92540BA05291}">
      <dgm:prSet/>
      <dgm:spPr/>
      <dgm:t>
        <a:bodyPr/>
        <a:lstStyle/>
        <a:p>
          <a:endParaRPr lang="en-AU"/>
        </a:p>
      </dgm:t>
    </dgm:pt>
    <dgm:pt modelId="{16AF56D9-BBE2-4623-A309-A1807C148F83}" type="sibTrans" cxnId="{DCEC7DC4-7B01-4C0D-8F15-92540BA05291}">
      <dgm:prSet/>
      <dgm:spPr/>
      <dgm:t>
        <a:bodyPr/>
        <a:lstStyle/>
        <a:p>
          <a:endParaRPr lang="en-AU"/>
        </a:p>
      </dgm:t>
    </dgm:pt>
    <dgm:pt modelId="{C82CDF60-CCE0-4C04-B11A-BDFFC339C847}" type="pres">
      <dgm:prSet presAssocID="{4F879B45-85EF-42D7-B3D4-82F87A551156}" presName="CompostProcess" presStyleCnt="0">
        <dgm:presLayoutVars>
          <dgm:dir/>
          <dgm:resizeHandles val="exact"/>
        </dgm:presLayoutVars>
      </dgm:prSet>
      <dgm:spPr/>
    </dgm:pt>
    <dgm:pt modelId="{DA9415C3-51C4-4339-B88F-BE3ED22008B3}" type="pres">
      <dgm:prSet presAssocID="{4F879B45-85EF-42D7-B3D4-82F87A551156}" presName="arrow" presStyleLbl="bgShp" presStyleIdx="0" presStyleCnt="1"/>
      <dgm:spPr/>
    </dgm:pt>
    <dgm:pt modelId="{4E1EB05D-2225-49B8-BE68-96D956CF2180}" type="pres">
      <dgm:prSet presAssocID="{4F879B45-85EF-42D7-B3D4-82F87A551156}" presName="linearProcess" presStyleCnt="0"/>
      <dgm:spPr/>
    </dgm:pt>
    <dgm:pt modelId="{24411315-2618-4E36-AE21-48DBD36F5F28}" type="pres">
      <dgm:prSet presAssocID="{92FEBE74-2FA1-4DB5-80F7-AC4BD1694729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C1B9BD66-C267-4D42-82AD-5E12F0585CBC}" type="pres">
      <dgm:prSet presAssocID="{16AF56D9-BBE2-4623-A309-A1807C148F83}" presName="sibTrans" presStyleCnt="0"/>
      <dgm:spPr/>
    </dgm:pt>
    <dgm:pt modelId="{E140A61C-15D8-40B7-BC3B-248A22923333}" type="pres">
      <dgm:prSet presAssocID="{39B77122-C681-47A9-A643-FF9F0C283591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7F576556-357E-4E8F-8D83-EC810655EA17}" type="pres">
      <dgm:prSet presAssocID="{8B7795A4-9190-4FA1-8DBB-EE06EC27D52C}" presName="sibTrans" presStyleCnt="0"/>
      <dgm:spPr/>
    </dgm:pt>
    <dgm:pt modelId="{6A8BF922-5FE0-4926-8812-C3309AA24396}" type="pres">
      <dgm:prSet presAssocID="{6FE33CC9-A03F-4CA0-BEE0-0AFCAE8B57F8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</dgm:ptLst>
  <dgm:cxnLst>
    <dgm:cxn modelId="{E20D57CB-F814-493F-A082-69A75182FE90}" type="presOf" srcId="{39B77122-C681-47A9-A643-FF9F0C283591}" destId="{E140A61C-15D8-40B7-BC3B-248A22923333}" srcOrd="0" destOrd="0" presId="urn:microsoft.com/office/officeart/2005/8/layout/hProcess9"/>
    <dgm:cxn modelId="{0AE72924-F52A-437A-ABD9-690F37428ECD}" srcId="{4F879B45-85EF-42D7-B3D4-82F87A551156}" destId="{6FE33CC9-A03F-4CA0-BEE0-0AFCAE8B57F8}" srcOrd="2" destOrd="0" parTransId="{4043FD6D-B95D-4351-B028-7910BC06C27C}" sibTransId="{AE568FB9-B61E-49DA-90FD-3137206B0BCC}"/>
    <dgm:cxn modelId="{DCEC7DC4-7B01-4C0D-8F15-92540BA05291}" srcId="{4F879B45-85EF-42D7-B3D4-82F87A551156}" destId="{92FEBE74-2FA1-4DB5-80F7-AC4BD1694729}" srcOrd="0" destOrd="0" parTransId="{FEC8706B-2F1C-41AB-A5EA-DD1C8F79F94F}" sibTransId="{16AF56D9-BBE2-4623-A309-A1807C148F83}"/>
    <dgm:cxn modelId="{141B90B3-9DAD-4346-A85E-4CF62A051106}" srcId="{4F879B45-85EF-42D7-B3D4-82F87A551156}" destId="{39B77122-C681-47A9-A643-FF9F0C283591}" srcOrd="1" destOrd="0" parTransId="{18CA7E85-12EF-4693-8623-1A6E9EBE7170}" sibTransId="{8B7795A4-9190-4FA1-8DBB-EE06EC27D52C}"/>
    <dgm:cxn modelId="{461AC947-C347-4C70-A36C-AB249BE1E95B}" type="presOf" srcId="{4F879B45-85EF-42D7-B3D4-82F87A551156}" destId="{C82CDF60-CCE0-4C04-B11A-BDFFC339C847}" srcOrd="0" destOrd="0" presId="urn:microsoft.com/office/officeart/2005/8/layout/hProcess9"/>
    <dgm:cxn modelId="{88BC7DED-F9BE-4121-8464-7AA96F4ACCF2}" type="presOf" srcId="{6FE33CC9-A03F-4CA0-BEE0-0AFCAE8B57F8}" destId="{6A8BF922-5FE0-4926-8812-C3309AA24396}" srcOrd="0" destOrd="0" presId="urn:microsoft.com/office/officeart/2005/8/layout/hProcess9"/>
    <dgm:cxn modelId="{F3B1CF59-BF2A-4D21-A4FC-35F0DB7362EF}" type="presOf" srcId="{92FEBE74-2FA1-4DB5-80F7-AC4BD1694729}" destId="{24411315-2618-4E36-AE21-48DBD36F5F28}" srcOrd="0" destOrd="0" presId="urn:microsoft.com/office/officeart/2005/8/layout/hProcess9"/>
    <dgm:cxn modelId="{1488C00D-8058-43F8-8C2A-EC5CE95F9793}" type="presParOf" srcId="{C82CDF60-CCE0-4C04-B11A-BDFFC339C847}" destId="{DA9415C3-51C4-4339-B88F-BE3ED22008B3}" srcOrd="0" destOrd="0" presId="urn:microsoft.com/office/officeart/2005/8/layout/hProcess9"/>
    <dgm:cxn modelId="{8932CD7D-6622-408A-BF65-886933B69375}" type="presParOf" srcId="{C82CDF60-CCE0-4C04-B11A-BDFFC339C847}" destId="{4E1EB05D-2225-49B8-BE68-96D956CF2180}" srcOrd="1" destOrd="0" presId="urn:microsoft.com/office/officeart/2005/8/layout/hProcess9"/>
    <dgm:cxn modelId="{F8D3E324-6002-4D9C-93C5-673A924FA9D5}" type="presParOf" srcId="{4E1EB05D-2225-49B8-BE68-96D956CF2180}" destId="{24411315-2618-4E36-AE21-48DBD36F5F28}" srcOrd="0" destOrd="0" presId="urn:microsoft.com/office/officeart/2005/8/layout/hProcess9"/>
    <dgm:cxn modelId="{C3D85055-C242-4AFF-A63C-E91564A72A19}" type="presParOf" srcId="{4E1EB05D-2225-49B8-BE68-96D956CF2180}" destId="{C1B9BD66-C267-4D42-82AD-5E12F0585CBC}" srcOrd="1" destOrd="0" presId="urn:microsoft.com/office/officeart/2005/8/layout/hProcess9"/>
    <dgm:cxn modelId="{F4F90CCC-25C8-4262-9D6A-425DAFEADDA4}" type="presParOf" srcId="{4E1EB05D-2225-49B8-BE68-96D956CF2180}" destId="{E140A61C-15D8-40B7-BC3B-248A22923333}" srcOrd="2" destOrd="0" presId="urn:microsoft.com/office/officeart/2005/8/layout/hProcess9"/>
    <dgm:cxn modelId="{864105FC-1210-406D-AB5A-9E66B1AD1F1F}" type="presParOf" srcId="{4E1EB05D-2225-49B8-BE68-96D956CF2180}" destId="{7F576556-357E-4E8F-8D83-EC810655EA17}" srcOrd="3" destOrd="0" presId="urn:microsoft.com/office/officeart/2005/8/layout/hProcess9"/>
    <dgm:cxn modelId="{D2B6F338-F309-4B7A-A9B6-E6A2AECE5BAF}" type="presParOf" srcId="{4E1EB05D-2225-49B8-BE68-96D956CF2180}" destId="{6A8BF922-5FE0-4926-8812-C3309AA24396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A917C017-5CD4-4C2C-9C6E-DCF9BF5E89B3}" type="doc">
      <dgm:prSet loTypeId="urn:microsoft.com/office/officeart/2005/8/layout/hProcess9" loCatId="process" qsTypeId="urn:microsoft.com/office/officeart/2005/8/quickstyle/simple5" qsCatId="simple" csTypeId="urn:microsoft.com/office/officeart/2005/8/colors/accent2_1" csCatId="accent2" phldr="1"/>
      <dgm:spPr/>
    </dgm:pt>
    <dgm:pt modelId="{CEB4CA5F-80D3-4CB8-B6EE-7B7327EA8690}">
      <dgm:prSet phldrT="[Text]"/>
      <dgm:spPr/>
      <dgm:t>
        <a:bodyPr/>
        <a:lstStyle/>
        <a:p>
          <a:r>
            <a:rPr lang="en-AU"/>
            <a:t>Identify  refining and extending Dim 3 activities needed to enhance students understanding of the decl and proc knowledge</a:t>
          </a:r>
        </a:p>
      </dgm:t>
    </dgm:pt>
    <dgm:pt modelId="{2F2FD50B-6323-4546-B66A-BBC0BB17FA69}" type="parTrans" cxnId="{6EC93D10-AC61-42F9-95DC-523B83FD023C}">
      <dgm:prSet/>
      <dgm:spPr/>
      <dgm:t>
        <a:bodyPr/>
        <a:lstStyle/>
        <a:p>
          <a:endParaRPr lang="en-AU"/>
        </a:p>
      </dgm:t>
    </dgm:pt>
    <dgm:pt modelId="{B9FF4AED-855B-4D70-9110-CF82E022014A}" type="sibTrans" cxnId="{6EC93D10-AC61-42F9-95DC-523B83FD023C}">
      <dgm:prSet/>
      <dgm:spPr/>
      <dgm:t>
        <a:bodyPr/>
        <a:lstStyle/>
        <a:p>
          <a:endParaRPr lang="en-AU"/>
        </a:p>
      </dgm:t>
    </dgm:pt>
    <dgm:pt modelId="{70F09D90-3A82-4115-9839-25DDD75CCE19}">
      <dgm:prSet phldrT="[Text]"/>
      <dgm:spPr/>
      <dgm:t>
        <a:bodyPr/>
        <a:lstStyle/>
        <a:p>
          <a:r>
            <a:rPr lang="en-AU"/>
            <a:t>Identify  important issue  and related task that requires students to use knowledge meaningfully (Dim 4) </a:t>
          </a:r>
        </a:p>
      </dgm:t>
    </dgm:pt>
    <dgm:pt modelId="{DA756E8D-A140-468E-8E72-CEF7443ECF6F}" type="parTrans" cxnId="{8612A32D-80DE-4F88-9072-6436B5D2DAA5}">
      <dgm:prSet/>
      <dgm:spPr/>
      <dgm:t>
        <a:bodyPr/>
        <a:lstStyle/>
        <a:p>
          <a:endParaRPr lang="en-AU"/>
        </a:p>
      </dgm:t>
    </dgm:pt>
    <dgm:pt modelId="{4F575BF9-F660-436F-943F-6040E28F3B8D}" type="sibTrans" cxnId="{8612A32D-80DE-4F88-9072-6436B5D2DAA5}">
      <dgm:prSet/>
      <dgm:spPr/>
      <dgm:t>
        <a:bodyPr/>
        <a:lstStyle/>
        <a:p>
          <a:endParaRPr lang="en-AU"/>
        </a:p>
      </dgm:t>
    </dgm:pt>
    <dgm:pt modelId="{FEE58856-803A-4E2F-B730-F0DAC6EF0B49}">
      <dgm:prSet phldrT="[Text]"/>
      <dgm:spPr/>
      <dgm:t>
        <a:bodyPr/>
        <a:lstStyle/>
        <a:p>
          <a:r>
            <a:rPr lang="en-AU"/>
            <a:t>Identify declarative and procedural knowledge and strategies (Dim 2) needed to complrte task</a:t>
          </a:r>
        </a:p>
      </dgm:t>
    </dgm:pt>
    <dgm:pt modelId="{008FEB0A-3A13-4341-BA8E-E1DF7853C550}" type="parTrans" cxnId="{05201483-FDC6-4AF3-992A-0BC1541B8149}">
      <dgm:prSet/>
      <dgm:spPr/>
      <dgm:t>
        <a:bodyPr/>
        <a:lstStyle/>
        <a:p>
          <a:endParaRPr lang="en-AU"/>
        </a:p>
      </dgm:t>
    </dgm:pt>
    <dgm:pt modelId="{CE02B740-FDC2-4B1B-880D-D0102000CA66}" type="sibTrans" cxnId="{05201483-FDC6-4AF3-992A-0BC1541B8149}">
      <dgm:prSet/>
      <dgm:spPr/>
      <dgm:t>
        <a:bodyPr/>
        <a:lstStyle/>
        <a:p>
          <a:endParaRPr lang="en-AU"/>
        </a:p>
      </dgm:t>
    </dgm:pt>
    <dgm:pt modelId="{D81FC6C2-77C8-4B53-8484-8E25FC33A915}" type="pres">
      <dgm:prSet presAssocID="{A917C017-5CD4-4C2C-9C6E-DCF9BF5E89B3}" presName="CompostProcess" presStyleCnt="0">
        <dgm:presLayoutVars>
          <dgm:dir/>
          <dgm:resizeHandles val="exact"/>
        </dgm:presLayoutVars>
      </dgm:prSet>
      <dgm:spPr/>
    </dgm:pt>
    <dgm:pt modelId="{4BBEC0FE-D5E2-44A7-967C-506E0F7A534D}" type="pres">
      <dgm:prSet presAssocID="{A917C017-5CD4-4C2C-9C6E-DCF9BF5E89B3}" presName="arrow" presStyleLbl="bgShp" presStyleIdx="0" presStyleCnt="1"/>
      <dgm:spPr/>
    </dgm:pt>
    <dgm:pt modelId="{525ADFB3-07AF-4FBA-939A-07EE001F97C7}" type="pres">
      <dgm:prSet presAssocID="{A917C017-5CD4-4C2C-9C6E-DCF9BF5E89B3}" presName="linearProcess" presStyleCnt="0"/>
      <dgm:spPr/>
    </dgm:pt>
    <dgm:pt modelId="{203B7C40-90C5-4CA6-9E1D-89960EA86F4C}" type="pres">
      <dgm:prSet presAssocID="{70F09D90-3A82-4115-9839-25DDD75CCE19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C25B233F-6F84-4AA0-B96C-CC9D653D895E}" type="pres">
      <dgm:prSet presAssocID="{4F575BF9-F660-436F-943F-6040E28F3B8D}" presName="sibTrans" presStyleCnt="0"/>
      <dgm:spPr/>
    </dgm:pt>
    <dgm:pt modelId="{0A01A077-BF80-44B3-8E07-50916CF0F2C4}" type="pres">
      <dgm:prSet presAssocID="{FEE58856-803A-4E2F-B730-F0DAC6EF0B49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  <dgm:pt modelId="{BF683546-D7F6-496D-928E-9BF3E553C3F5}" type="pres">
      <dgm:prSet presAssocID="{CE02B740-FDC2-4B1B-880D-D0102000CA66}" presName="sibTrans" presStyleCnt="0"/>
      <dgm:spPr/>
    </dgm:pt>
    <dgm:pt modelId="{5A812E4E-1A50-46CE-BFDB-99243EE1B931}" type="pres">
      <dgm:prSet presAssocID="{CEB4CA5F-80D3-4CB8-B6EE-7B7327EA8690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en-AU"/>
        </a:p>
      </dgm:t>
    </dgm:pt>
  </dgm:ptLst>
  <dgm:cxnLst>
    <dgm:cxn modelId="{05201483-FDC6-4AF3-992A-0BC1541B8149}" srcId="{A917C017-5CD4-4C2C-9C6E-DCF9BF5E89B3}" destId="{FEE58856-803A-4E2F-B730-F0DAC6EF0B49}" srcOrd="1" destOrd="0" parTransId="{008FEB0A-3A13-4341-BA8E-E1DF7853C550}" sibTransId="{CE02B740-FDC2-4B1B-880D-D0102000CA66}"/>
    <dgm:cxn modelId="{6EC93D10-AC61-42F9-95DC-523B83FD023C}" srcId="{A917C017-5CD4-4C2C-9C6E-DCF9BF5E89B3}" destId="{CEB4CA5F-80D3-4CB8-B6EE-7B7327EA8690}" srcOrd="2" destOrd="0" parTransId="{2F2FD50B-6323-4546-B66A-BBC0BB17FA69}" sibTransId="{B9FF4AED-855B-4D70-9110-CF82E022014A}"/>
    <dgm:cxn modelId="{56EBA5A6-B75D-489B-860C-F3AF0E84D6D5}" type="presOf" srcId="{CEB4CA5F-80D3-4CB8-B6EE-7B7327EA8690}" destId="{5A812E4E-1A50-46CE-BFDB-99243EE1B931}" srcOrd="0" destOrd="0" presId="urn:microsoft.com/office/officeart/2005/8/layout/hProcess9"/>
    <dgm:cxn modelId="{669F6DDF-E574-4C29-A2F0-7B72DE6A509B}" type="presOf" srcId="{FEE58856-803A-4E2F-B730-F0DAC6EF0B49}" destId="{0A01A077-BF80-44B3-8E07-50916CF0F2C4}" srcOrd="0" destOrd="0" presId="urn:microsoft.com/office/officeart/2005/8/layout/hProcess9"/>
    <dgm:cxn modelId="{8612A32D-80DE-4F88-9072-6436B5D2DAA5}" srcId="{A917C017-5CD4-4C2C-9C6E-DCF9BF5E89B3}" destId="{70F09D90-3A82-4115-9839-25DDD75CCE19}" srcOrd="0" destOrd="0" parTransId="{DA756E8D-A140-468E-8E72-CEF7443ECF6F}" sibTransId="{4F575BF9-F660-436F-943F-6040E28F3B8D}"/>
    <dgm:cxn modelId="{2A17E0F4-1ACF-4F5A-8D17-31388EDE32EC}" type="presOf" srcId="{70F09D90-3A82-4115-9839-25DDD75CCE19}" destId="{203B7C40-90C5-4CA6-9E1D-89960EA86F4C}" srcOrd="0" destOrd="0" presId="urn:microsoft.com/office/officeart/2005/8/layout/hProcess9"/>
    <dgm:cxn modelId="{F6F09F49-84F5-4258-AFC6-8CB5FB4426BB}" type="presOf" srcId="{A917C017-5CD4-4C2C-9C6E-DCF9BF5E89B3}" destId="{D81FC6C2-77C8-4B53-8484-8E25FC33A915}" srcOrd="0" destOrd="0" presId="urn:microsoft.com/office/officeart/2005/8/layout/hProcess9"/>
    <dgm:cxn modelId="{0D7896EF-289C-435C-9CA3-013253E81A0F}" type="presParOf" srcId="{D81FC6C2-77C8-4B53-8484-8E25FC33A915}" destId="{4BBEC0FE-D5E2-44A7-967C-506E0F7A534D}" srcOrd="0" destOrd="0" presId="urn:microsoft.com/office/officeart/2005/8/layout/hProcess9"/>
    <dgm:cxn modelId="{7B4F7C75-0C9A-4D10-AEB4-7948391DFDC0}" type="presParOf" srcId="{D81FC6C2-77C8-4B53-8484-8E25FC33A915}" destId="{525ADFB3-07AF-4FBA-939A-07EE001F97C7}" srcOrd="1" destOrd="0" presId="urn:microsoft.com/office/officeart/2005/8/layout/hProcess9"/>
    <dgm:cxn modelId="{BAEBAE54-A077-4E25-AEE7-058076941236}" type="presParOf" srcId="{525ADFB3-07AF-4FBA-939A-07EE001F97C7}" destId="{203B7C40-90C5-4CA6-9E1D-89960EA86F4C}" srcOrd="0" destOrd="0" presId="urn:microsoft.com/office/officeart/2005/8/layout/hProcess9"/>
    <dgm:cxn modelId="{B6D2DABE-5739-4A61-8142-89D506B0FF8D}" type="presParOf" srcId="{525ADFB3-07AF-4FBA-939A-07EE001F97C7}" destId="{C25B233F-6F84-4AA0-B96C-CC9D653D895E}" srcOrd="1" destOrd="0" presId="urn:microsoft.com/office/officeart/2005/8/layout/hProcess9"/>
    <dgm:cxn modelId="{F3C6EE54-284E-4321-B6F2-4CE12B46F82E}" type="presParOf" srcId="{525ADFB3-07AF-4FBA-939A-07EE001F97C7}" destId="{0A01A077-BF80-44B3-8E07-50916CF0F2C4}" srcOrd="2" destOrd="0" presId="urn:microsoft.com/office/officeart/2005/8/layout/hProcess9"/>
    <dgm:cxn modelId="{FDB295D5-BF1D-46C6-A855-C0E16FE11CB2}" type="presParOf" srcId="{525ADFB3-07AF-4FBA-939A-07EE001F97C7}" destId="{BF683546-D7F6-496D-928E-9BF3E553C3F5}" srcOrd="3" destOrd="0" presId="urn:microsoft.com/office/officeart/2005/8/layout/hProcess9"/>
    <dgm:cxn modelId="{D137EAA6-A660-4053-8E97-5AA4071F5D64}" type="presParOf" srcId="{525ADFB3-07AF-4FBA-939A-07EE001F97C7}" destId="{5A812E4E-1A50-46CE-BFDB-99243EE1B931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relId="rId2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64BD402-8C8A-470B-8E4D-4D3DD49AEA48}">
      <dsp:nvSpPr>
        <dsp:cNvPr id="0" name=""/>
        <dsp:cNvSpPr/>
      </dsp:nvSpPr>
      <dsp:spPr>
        <a:xfrm>
          <a:off x="572" y="1872134"/>
          <a:ext cx="2455388" cy="63321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alpha val="8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alpha val="8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alpha val="8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300" kern="1200"/>
            <a:t>Am I looking for strategies mainly to do with. . .</a:t>
          </a:r>
        </a:p>
      </dsp:txBody>
      <dsp:txXfrm>
        <a:off x="19118" y="1890680"/>
        <a:ext cx="2418296" cy="596122"/>
      </dsp:txXfrm>
    </dsp:sp>
    <dsp:sp modelId="{814562FF-0FA3-4BF0-B003-FB85B8EB7F0E}">
      <dsp:nvSpPr>
        <dsp:cNvPr id="0" name=""/>
        <dsp:cNvSpPr/>
      </dsp:nvSpPr>
      <dsp:spPr>
        <a:xfrm rot="17945813">
          <a:off x="2188391" y="1721599"/>
          <a:ext cx="1041710" cy="24038"/>
        </a:xfrm>
        <a:custGeom>
          <a:avLst/>
          <a:gdLst/>
          <a:ahLst/>
          <a:cxnLst/>
          <a:rect l="0" t="0" r="0" b="0"/>
          <a:pathLst>
            <a:path>
              <a:moveTo>
                <a:pt x="0" y="12019"/>
              </a:moveTo>
              <a:lnTo>
                <a:pt x="1041710" y="12019"/>
              </a:lnTo>
            </a:path>
          </a:pathLst>
        </a:custGeom>
        <a:noFill/>
        <a:ln w="25400" cap="flat" cmpd="sng" algn="ctr">
          <a:solidFill>
            <a:schemeClr val="accent3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AU" sz="500" kern="1200"/>
        </a:p>
      </dsp:txBody>
      <dsp:txXfrm>
        <a:off x="2683204" y="1707576"/>
        <a:ext cx="52085" cy="52085"/>
      </dsp:txXfrm>
    </dsp:sp>
    <dsp:sp modelId="{8371721C-8213-4005-A8F9-F212C0720579}">
      <dsp:nvSpPr>
        <dsp:cNvPr id="0" name=""/>
        <dsp:cNvSpPr/>
      </dsp:nvSpPr>
      <dsp:spPr>
        <a:xfrm>
          <a:off x="2962532" y="961889"/>
          <a:ext cx="2494762" cy="63321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alpha val="7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alpha val="7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alpha val="7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300" kern="1200"/>
            <a:t>the learner? Dim 1&amp;5</a:t>
          </a:r>
        </a:p>
      </dsp:txBody>
      <dsp:txXfrm>
        <a:off x="2981078" y="980435"/>
        <a:ext cx="2457670" cy="596122"/>
      </dsp:txXfrm>
    </dsp:sp>
    <dsp:sp modelId="{D1959AAE-BC05-4E97-8529-97A1B93BDCCA}">
      <dsp:nvSpPr>
        <dsp:cNvPr id="0" name=""/>
        <dsp:cNvSpPr/>
      </dsp:nvSpPr>
      <dsp:spPr>
        <a:xfrm rot="19457599">
          <a:off x="5398658" y="1084428"/>
          <a:ext cx="623844" cy="24038"/>
        </a:xfrm>
        <a:custGeom>
          <a:avLst/>
          <a:gdLst/>
          <a:ahLst/>
          <a:cxnLst/>
          <a:rect l="0" t="0" r="0" b="0"/>
          <a:pathLst>
            <a:path>
              <a:moveTo>
                <a:pt x="0" y="12019"/>
              </a:moveTo>
              <a:lnTo>
                <a:pt x="623844" y="12019"/>
              </a:lnTo>
            </a:path>
          </a:pathLst>
        </a:custGeom>
        <a:noFill/>
        <a:ln w="25400" cap="flat" cmpd="sng" algn="ctr">
          <a:solidFill>
            <a:schemeClr val="accent3">
              <a:tint val="7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AU" sz="500" kern="1200"/>
        </a:p>
      </dsp:txBody>
      <dsp:txXfrm>
        <a:off x="5694984" y="1080851"/>
        <a:ext cx="31192" cy="31192"/>
      </dsp:txXfrm>
    </dsp:sp>
    <dsp:sp modelId="{33C5BB09-384C-4D10-899C-ABD2D5ED0CC5}">
      <dsp:nvSpPr>
        <dsp:cNvPr id="0" name=""/>
        <dsp:cNvSpPr/>
      </dsp:nvSpPr>
      <dsp:spPr>
        <a:xfrm>
          <a:off x="5963866" y="597791"/>
          <a:ext cx="3714585" cy="63321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300" kern="1200"/>
            <a:t>what they're bringing to the learning? Dim 1</a:t>
          </a:r>
        </a:p>
      </dsp:txBody>
      <dsp:txXfrm>
        <a:off x="5982412" y="616337"/>
        <a:ext cx="3677493" cy="596122"/>
      </dsp:txXfrm>
    </dsp:sp>
    <dsp:sp modelId="{FF37117D-A5E3-4256-8B93-9655AE1D32F3}">
      <dsp:nvSpPr>
        <dsp:cNvPr id="0" name=""/>
        <dsp:cNvSpPr/>
      </dsp:nvSpPr>
      <dsp:spPr>
        <a:xfrm rot="2142401">
          <a:off x="5398658" y="1448526"/>
          <a:ext cx="623844" cy="24038"/>
        </a:xfrm>
        <a:custGeom>
          <a:avLst/>
          <a:gdLst/>
          <a:ahLst/>
          <a:cxnLst/>
          <a:rect l="0" t="0" r="0" b="0"/>
          <a:pathLst>
            <a:path>
              <a:moveTo>
                <a:pt x="0" y="12019"/>
              </a:moveTo>
              <a:lnTo>
                <a:pt x="623844" y="12019"/>
              </a:lnTo>
            </a:path>
          </a:pathLst>
        </a:custGeom>
        <a:noFill/>
        <a:ln w="25400" cap="flat" cmpd="sng" algn="ctr">
          <a:solidFill>
            <a:schemeClr val="accent3">
              <a:tint val="7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AU" sz="500" kern="1200"/>
        </a:p>
      </dsp:txBody>
      <dsp:txXfrm>
        <a:off x="5694984" y="1444949"/>
        <a:ext cx="31192" cy="31192"/>
      </dsp:txXfrm>
    </dsp:sp>
    <dsp:sp modelId="{9E87C1AD-D346-4CDB-ACFE-CD60D525F386}">
      <dsp:nvSpPr>
        <dsp:cNvPr id="0" name=""/>
        <dsp:cNvSpPr/>
      </dsp:nvSpPr>
      <dsp:spPr>
        <a:xfrm>
          <a:off x="5963866" y="1325987"/>
          <a:ext cx="2780810" cy="63321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300" kern="1200"/>
            <a:t>how they're doing the learning? Dim 5</a:t>
          </a:r>
        </a:p>
      </dsp:txBody>
      <dsp:txXfrm>
        <a:off x="5982412" y="1344533"/>
        <a:ext cx="2743718" cy="596122"/>
      </dsp:txXfrm>
    </dsp:sp>
    <dsp:sp modelId="{74095D87-9837-4E33-B8D2-AD86E3C7D9FF}">
      <dsp:nvSpPr>
        <dsp:cNvPr id="0" name=""/>
        <dsp:cNvSpPr/>
      </dsp:nvSpPr>
      <dsp:spPr>
        <a:xfrm rot="3654187">
          <a:off x="2188391" y="2631845"/>
          <a:ext cx="1041710" cy="24038"/>
        </a:xfrm>
        <a:custGeom>
          <a:avLst/>
          <a:gdLst/>
          <a:ahLst/>
          <a:cxnLst/>
          <a:rect l="0" t="0" r="0" b="0"/>
          <a:pathLst>
            <a:path>
              <a:moveTo>
                <a:pt x="0" y="12019"/>
              </a:moveTo>
              <a:lnTo>
                <a:pt x="1041710" y="12019"/>
              </a:lnTo>
            </a:path>
          </a:pathLst>
        </a:custGeom>
        <a:noFill/>
        <a:ln w="25400" cap="flat" cmpd="sng" algn="ctr">
          <a:solidFill>
            <a:schemeClr val="accent3">
              <a:tint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AU" sz="500" kern="1200"/>
        </a:p>
      </dsp:txBody>
      <dsp:txXfrm>
        <a:off x="2683204" y="2617821"/>
        <a:ext cx="52085" cy="52085"/>
      </dsp:txXfrm>
    </dsp:sp>
    <dsp:sp modelId="{A0A9E441-D750-4E09-9219-8AE7A95DA388}">
      <dsp:nvSpPr>
        <dsp:cNvPr id="0" name=""/>
        <dsp:cNvSpPr/>
      </dsp:nvSpPr>
      <dsp:spPr>
        <a:xfrm>
          <a:off x="2962532" y="2782379"/>
          <a:ext cx="2717311" cy="63321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alpha val="7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alpha val="7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alpha val="7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300" kern="1200"/>
            <a:t>the learning journey? Dim2-4</a:t>
          </a:r>
        </a:p>
      </dsp:txBody>
      <dsp:txXfrm>
        <a:off x="2981078" y="2800925"/>
        <a:ext cx="2680219" cy="596122"/>
      </dsp:txXfrm>
    </dsp:sp>
    <dsp:sp modelId="{8D86E8E4-69CC-4751-8D8D-FCBDC869F0BD}">
      <dsp:nvSpPr>
        <dsp:cNvPr id="0" name=""/>
        <dsp:cNvSpPr/>
      </dsp:nvSpPr>
      <dsp:spPr>
        <a:xfrm rot="18289469">
          <a:off x="5489597" y="2722869"/>
          <a:ext cx="887064" cy="24038"/>
        </a:xfrm>
        <a:custGeom>
          <a:avLst/>
          <a:gdLst/>
          <a:ahLst/>
          <a:cxnLst/>
          <a:rect l="0" t="0" r="0" b="0"/>
          <a:pathLst>
            <a:path>
              <a:moveTo>
                <a:pt x="0" y="12019"/>
              </a:moveTo>
              <a:lnTo>
                <a:pt x="887064" y="12019"/>
              </a:lnTo>
            </a:path>
          </a:pathLst>
        </a:custGeom>
        <a:noFill/>
        <a:ln w="25400" cap="flat" cmpd="sng" algn="ctr">
          <a:solidFill>
            <a:schemeClr val="accent3">
              <a:tint val="7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AU" sz="500" kern="1200"/>
        </a:p>
      </dsp:txBody>
      <dsp:txXfrm>
        <a:off x="5910953" y="2712711"/>
        <a:ext cx="44353" cy="44353"/>
      </dsp:txXfrm>
    </dsp:sp>
    <dsp:sp modelId="{C70387E0-C30D-4919-86FC-1510AE943052}">
      <dsp:nvSpPr>
        <dsp:cNvPr id="0" name=""/>
        <dsp:cNvSpPr/>
      </dsp:nvSpPr>
      <dsp:spPr>
        <a:xfrm>
          <a:off x="6186415" y="2054183"/>
          <a:ext cx="2216109" cy="63321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300" kern="1200"/>
            <a:t>'getting' knowledge? Dim 2</a:t>
          </a:r>
        </a:p>
      </dsp:txBody>
      <dsp:txXfrm>
        <a:off x="6204961" y="2072729"/>
        <a:ext cx="2179017" cy="596122"/>
      </dsp:txXfrm>
    </dsp:sp>
    <dsp:sp modelId="{A2864D64-103C-46B6-B1DE-C2102282871F}">
      <dsp:nvSpPr>
        <dsp:cNvPr id="0" name=""/>
        <dsp:cNvSpPr/>
      </dsp:nvSpPr>
      <dsp:spPr>
        <a:xfrm>
          <a:off x="5679844" y="3086967"/>
          <a:ext cx="506571" cy="24038"/>
        </a:xfrm>
        <a:custGeom>
          <a:avLst/>
          <a:gdLst/>
          <a:ahLst/>
          <a:cxnLst/>
          <a:rect l="0" t="0" r="0" b="0"/>
          <a:pathLst>
            <a:path>
              <a:moveTo>
                <a:pt x="0" y="12019"/>
              </a:moveTo>
              <a:lnTo>
                <a:pt x="506571" y="12019"/>
              </a:lnTo>
            </a:path>
          </a:pathLst>
        </a:custGeom>
        <a:noFill/>
        <a:ln w="25400" cap="flat" cmpd="sng" algn="ctr">
          <a:solidFill>
            <a:schemeClr val="accent3">
              <a:tint val="7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AU" sz="500" kern="1200"/>
        </a:p>
      </dsp:txBody>
      <dsp:txXfrm>
        <a:off x="5920465" y="3086322"/>
        <a:ext cx="25328" cy="25328"/>
      </dsp:txXfrm>
    </dsp:sp>
    <dsp:sp modelId="{9ADEFDEB-60C2-46D0-A673-998D1F699F33}">
      <dsp:nvSpPr>
        <dsp:cNvPr id="0" name=""/>
        <dsp:cNvSpPr/>
      </dsp:nvSpPr>
      <dsp:spPr>
        <a:xfrm>
          <a:off x="6186415" y="2782379"/>
          <a:ext cx="2189730" cy="63321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300" kern="1200"/>
            <a:t>developing knowledge? Dim 3</a:t>
          </a:r>
        </a:p>
      </dsp:txBody>
      <dsp:txXfrm>
        <a:off x="6204961" y="2800925"/>
        <a:ext cx="2152638" cy="596122"/>
      </dsp:txXfrm>
    </dsp:sp>
    <dsp:sp modelId="{C2F15379-137F-443C-AFCC-870DC5FC15FE}">
      <dsp:nvSpPr>
        <dsp:cNvPr id="0" name=""/>
        <dsp:cNvSpPr/>
      </dsp:nvSpPr>
      <dsp:spPr>
        <a:xfrm rot="3310531">
          <a:off x="5489597" y="3451065"/>
          <a:ext cx="887064" cy="24038"/>
        </a:xfrm>
        <a:custGeom>
          <a:avLst/>
          <a:gdLst/>
          <a:ahLst/>
          <a:cxnLst/>
          <a:rect l="0" t="0" r="0" b="0"/>
          <a:pathLst>
            <a:path>
              <a:moveTo>
                <a:pt x="0" y="12019"/>
              </a:moveTo>
              <a:lnTo>
                <a:pt x="887064" y="12019"/>
              </a:lnTo>
            </a:path>
          </a:pathLst>
        </a:custGeom>
        <a:noFill/>
        <a:ln w="25400" cap="flat" cmpd="sng" algn="ctr">
          <a:solidFill>
            <a:schemeClr val="accent3">
              <a:tint val="7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AU" sz="500" kern="1200"/>
        </a:p>
      </dsp:txBody>
      <dsp:txXfrm>
        <a:off x="5910953" y="3440908"/>
        <a:ext cx="44353" cy="44353"/>
      </dsp:txXfrm>
    </dsp:sp>
    <dsp:sp modelId="{532908C6-F6F0-46D5-B420-513BAB1B9609}">
      <dsp:nvSpPr>
        <dsp:cNvPr id="0" name=""/>
        <dsp:cNvSpPr/>
      </dsp:nvSpPr>
      <dsp:spPr>
        <a:xfrm>
          <a:off x="6186415" y="3510575"/>
          <a:ext cx="3590741" cy="63321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3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300" kern="1200"/>
            <a:t>using knowledge in a different context? Dim 4</a:t>
          </a:r>
        </a:p>
      </dsp:txBody>
      <dsp:txXfrm>
        <a:off x="6204961" y="3529121"/>
        <a:ext cx="3553649" cy="596122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5116A63-F872-45EB-AA2D-E3F3D7581EDE}">
      <dsp:nvSpPr>
        <dsp:cNvPr id="0" name=""/>
        <dsp:cNvSpPr/>
      </dsp:nvSpPr>
      <dsp:spPr>
        <a:xfrm>
          <a:off x="723661" y="0"/>
          <a:ext cx="8201501" cy="2562224"/>
        </a:xfrm>
        <a:prstGeom prst="rightArrow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A0B498D1-3C3B-44FC-9357-A3079AC1C1CB}">
      <dsp:nvSpPr>
        <dsp:cNvPr id="0" name=""/>
        <dsp:cNvSpPr/>
      </dsp:nvSpPr>
      <dsp:spPr>
        <a:xfrm>
          <a:off x="4829" y="768667"/>
          <a:ext cx="2322690" cy="1024889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700" kern="1200"/>
            <a:t>Focus on issue/goal for class</a:t>
          </a:r>
        </a:p>
      </dsp:txBody>
      <dsp:txXfrm>
        <a:off x="54860" y="818698"/>
        <a:ext cx="2222628" cy="924827"/>
      </dsp:txXfrm>
    </dsp:sp>
    <dsp:sp modelId="{B91B5A6C-BE1D-4204-88C0-64ACC3202C40}">
      <dsp:nvSpPr>
        <dsp:cNvPr id="0" name=""/>
        <dsp:cNvSpPr/>
      </dsp:nvSpPr>
      <dsp:spPr>
        <a:xfrm>
          <a:off x="2443654" y="768667"/>
          <a:ext cx="2322690" cy="1024889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700" kern="1200"/>
            <a:t>Select Dimension issue most relates to</a:t>
          </a:r>
        </a:p>
      </dsp:txBody>
      <dsp:txXfrm>
        <a:off x="2493685" y="818698"/>
        <a:ext cx="2222628" cy="924827"/>
      </dsp:txXfrm>
    </dsp:sp>
    <dsp:sp modelId="{831620FC-FA2B-4464-98F7-FDB165C6EDF6}">
      <dsp:nvSpPr>
        <dsp:cNvPr id="0" name=""/>
        <dsp:cNvSpPr/>
      </dsp:nvSpPr>
      <dsp:spPr>
        <a:xfrm>
          <a:off x="4882479" y="768667"/>
          <a:ext cx="2322690" cy="1024889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700" kern="1200"/>
            <a:t>Select 1 or 2 strategies  to trial</a:t>
          </a:r>
        </a:p>
      </dsp:txBody>
      <dsp:txXfrm>
        <a:off x="4932510" y="818698"/>
        <a:ext cx="2222628" cy="924827"/>
      </dsp:txXfrm>
    </dsp:sp>
    <dsp:sp modelId="{D7EF6362-35D5-4A1A-9C8B-13AED5B9EE50}">
      <dsp:nvSpPr>
        <dsp:cNvPr id="0" name=""/>
        <dsp:cNvSpPr/>
      </dsp:nvSpPr>
      <dsp:spPr>
        <a:xfrm>
          <a:off x="7321305" y="768667"/>
          <a:ext cx="2322690" cy="1024889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700" kern="1200"/>
            <a:t>Create activity/teaching resource that supports this strategy</a:t>
          </a:r>
        </a:p>
      </dsp:txBody>
      <dsp:txXfrm>
        <a:off x="7371336" y="818698"/>
        <a:ext cx="2222628" cy="924827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A9415C3-51C4-4339-B88F-BE3ED22008B3}">
      <dsp:nvSpPr>
        <dsp:cNvPr id="0" name=""/>
        <dsp:cNvSpPr/>
      </dsp:nvSpPr>
      <dsp:spPr>
        <a:xfrm>
          <a:off x="742235" y="0"/>
          <a:ext cx="8412003" cy="1704974"/>
        </a:xfrm>
        <a:prstGeom prst="rightArrow">
          <a:avLst/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24411315-2618-4E36-AE21-48DBD36F5F28}">
      <dsp:nvSpPr>
        <dsp:cNvPr id="0" name=""/>
        <dsp:cNvSpPr/>
      </dsp:nvSpPr>
      <dsp:spPr>
        <a:xfrm>
          <a:off x="10630" y="511492"/>
          <a:ext cx="3185427" cy="68199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400" kern="1200"/>
            <a:t>Determine  Learning goals for teaching sequence</a:t>
          </a:r>
        </a:p>
      </dsp:txBody>
      <dsp:txXfrm>
        <a:off x="43922" y="544784"/>
        <a:ext cx="3118843" cy="615406"/>
      </dsp:txXfrm>
    </dsp:sp>
    <dsp:sp modelId="{E140A61C-15D8-40B7-BC3B-248A22923333}">
      <dsp:nvSpPr>
        <dsp:cNvPr id="0" name=""/>
        <dsp:cNvSpPr/>
      </dsp:nvSpPr>
      <dsp:spPr>
        <a:xfrm>
          <a:off x="3355523" y="511492"/>
          <a:ext cx="3185427" cy="68199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400" kern="1200"/>
            <a:t>Select Dimension that best fits with learner needs/learning goals (LMQ1&amp;2)</a:t>
          </a:r>
        </a:p>
      </dsp:txBody>
      <dsp:txXfrm>
        <a:off x="3388815" y="544784"/>
        <a:ext cx="3118843" cy="615406"/>
      </dsp:txXfrm>
    </dsp:sp>
    <dsp:sp modelId="{6A8BF922-5FE0-4926-8812-C3309AA24396}">
      <dsp:nvSpPr>
        <dsp:cNvPr id="0" name=""/>
        <dsp:cNvSpPr/>
      </dsp:nvSpPr>
      <dsp:spPr>
        <a:xfrm>
          <a:off x="6700416" y="511492"/>
          <a:ext cx="3185427" cy="68199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400" kern="1200"/>
            <a:t>Plan unit of work with variety of strategies used from that Dimension</a:t>
          </a:r>
        </a:p>
      </dsp:txBody>
      <dsp:txXfrm>
        <a:off x="6733708" y="544784"/>
        <a:ext cx="3118843" cy="615406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BBEC0FE-D5E2-44A7-967C-506E0F7A534D}">
      <dsp:nvSpPr>
        <dsp:cNvPr id="0" name=""/>
        <dsp:cNvSpPr/>
      </dsp:nvSpPr>
      <dsp:spPr>
        <a:xfrm>
          <a:off x="776525" y="0"/>
          <a:ext cx="8800623" cy="2228850"/>
        </a:xfrm>
        <a:prstGeom prst="rightArrow">
          <a:avLst/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203B7C40-90C5-4CA6-9E1D-89960EA86F4C}">
      <dsp:nvSpPr>
        <dsp:cNvPr id="0" name=""/>
        <dsp:cNvSpPr/>
      </dsp:nvSpPr>
      <dsp:spPr>
        <a:xfrm>
          <a:off x="11122" y="668655"/>
          <a:ext cx="3332589" cy="8915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300" kern="1200"/>
            <a:t>Identify  important issue  and related task that requires students to use knowledge meaningfully (Dim 4) </a:t>
          </a:r>
        </a:p>
      </dsp:txBody>
      <dsp:txXfrm>
        <a:off x="54643" y="712176"/>
        <a:ext cx="3245547" cy="804498"/>
      </dsp:txXfrm>
    </dsp:sp>
    <dsp:sp modelId="{0A01A077-BF80-44B3-8E07-50916CF0F2C4}">
      <dsp:nvSpPr>
        <dsp:cNvPr id="0" name=""/>
        <dsp:cNvSpPr/>
      </dsp:nvSpPr>
      <dsp:spPr>
        <a:xfrm>
          <a:off x="3510542" y="668655"/>
          <a:ext cx="3332589" cy="8915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300" kern="1200"/>
            <a:t>Identify declarative and procedural knowledge and strategies (Dim 2) needed to complrte task</a:t>
          </a:r>
        </a:p>
      </dsp:txBody>
      <dsp:txXfrm>
        <a:off x="3554063" y="712176"/>
        <a:ext cx="3245547" cy="804498"/>
      </dsp:txXfrm>
    </dsp:sp>
    <dsp:sp modelId="{5A812E4E-1A50-46CE-BFDB-99243EE1B931}">
      <dsp:nvSpPr>
        <dsp:cNvPr id="0" name=""/>
        <dsp:cNvSpPr/>
      </dsp:nvSpPr>
      <dsp:spPr>
        <a:xfrm>
          <a:off x="7009963" y="668655"/>
          <a:ext cx="3332589" cy="8915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l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300" kern="1200"/>
            <a:t>Identify  refining and extending Dim 3 activities needed to enhance students understanding of the decl and proc knowledge</a:t>
          </a:r>
        </a:p>
      </dsp:txBody>
      <dsp:txXfrm>
        <a:off x="7053484" y="712176"/>
        <a:ext cx="3245547" cy="80449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6622F-B298-4D20-AB39-3DC731257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DEET</Company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al.strangeways</dc:creator>
  <cp:lastModifiedBy>CDU</cp:lastModifiedBy>
  <cp:revision>2</cp:revision>
  <cp:lastPrinted>2012-04-26T02:42:00Z</cp:lastPrinted>
  <dcterms:created xsi:type="dcterms:W3CDTF">2013-07-25T01:31:00Z</dcterms:created>
  <dcterms:modified xsi:type="dcterms:W3CDTF">2013-07-25T01:31:00Z</dcterms:modified>
</cp:coreProperties>
</file>